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3C174" w14:textId="77777777" w:rsidR="00531DD0" w:rsidRPr="00323436" w:rsidRDefault="00531DD0" w:rsidP="00323436">
      <w:pPr>
        <w:shd w:val="clear" w:color="auto" w:fill="FFFFFF"/>
        <w:tabs>
          <w:tab w:val="left" w:pos="284"/>
        </w:tabs>
        <w:spacing w:after="0"/>
        <w:jc w:val="center"/>
        <w:rPr>
          <w:rFonts w:eastAsia="Times New Roman" w:cs="Times New Roman"/>
          <w:b/>
          <w:bCs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b/>
          <w:bCs/>
          <w:color w:val="2B2B2B"/>
          <w:sz w:val="24"/>
          <w:szCs w:val="24"/>
          <w:lang w:eastAsia="ru-RU"/>
        </w:rPr>
        <w:t>АНАЛИТИЧЕСКАЯ</w:t>
      </w:r>
      <w:r w:rsidR="006D04BD" w:rsidRPr="00323436">
        <w:rPr>
          <w:rFonts w:eastAsia="Times New Roman" w:cs="Times New Roman"/>
          <w:b/>
          <w:bCs/>
          <w:color w:val="2B2B2B"/>
          <w:sz w:val="24"/>
          <w:szCs w:val="24"/>
          <w:lang w:eastAsia="ru-RU"/>
        </w:rPr>
        <w:t xml:space="preserve"> </w:t>
      </w:r>
      <w:r w:rsidRPr="00323436">
        <w:rPr>
          <w:rFonts w:eastAsia="Times New Roman" w:cs="Times New Roman"/>
          <w:b/>
          <w:bCs/>
          <w:color w:val="2B2B2B"/>
          <w:sz w:val="24"/>
          <w:szCs w:val="24"/>
          <w:lang w:eastAsia="ru-RU"/>
        </w:rPr>
        <w:t>ЗАПИСКА</w:t>
      </w:r>
    </w:p>
    <w:p w14:paraId="78C17885" w14:textId="77777777" w:rsidR="00AD2B84" w:rsidRPr="00323436" w:rsidRDefault="00AD2B84" w:rsidP="00323436">
      <w:pPr>
        <w:shd w:val="clear" w:color="auto" w:fill="FFFFFF"/>
        <w:tabs>
          <w:tab w:val="left" w:pos="284"/>
        </w:tabs>
        <w:spacing w:after="0"/>
        <w:jc w:val="center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31399069" w14:textId="77777777" w:rsidR="00AD2B84" w:rsidRPr="00323436" w:rsidRDefault="00AD2B84" w:rsidP="00323436">
      <w:pPr>
        <w:tabs>
          <w:tab w:val="left" w:pos="3382"/>
          <w:tab w:val="left" w:pos="6188"/>
        </w:tabs>
        <w:spacing w:after="0"/>
        <w:jc w:val="center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Полный/</w:t>
      </w:r>
      <w:r w:rsidRPr="00323436">
        <w:rPr>
          <w:rFonts w:eastAsia="Times New Roman" w:cs="Times New Roman"/>
          <w:color w:val="2B2B2B"/>
          <w:sz w:val="24"/>
          <w:szCs w:val="24"/>
          <w:u w:val="single"/>
          <w:lang w:eastAsia="ru-RU"/>
        </w:rPr>
        <w:t>частичный АРВ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br/>
      </w:r>
    </w:p>
    <w:p w14:paraId="0865DCFF" w14:textId="77777777" w:rsidR="00531DD0" w:rsidRPr="00323436" w:rsidRDefault="00531DD0" w:rsidP="00323436">
      <w:pPr>
        <w:shd w:val="clear" w:color="auto" w:fill="FFFFFF"/>
        <w:tabs>
          <w:tab w:val="left" w:pos="284"/>
        </w:tabs>
        <w:spacing w:after="0"/>
        <w:jc w:val="center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46DBD5BD" w14:textId="220B4BA4" w:rsidR="000C6B52" w:rsidRPr="00323436" w:rsidRDefault="004A28B7" w:rsidP="00323436">
      <w:pPr>
        <w:shd w:val="clear" w:color="auto" w:fill="FFFFFF"/>
        <w:tabs>
          <w:tab w:val="left" w:pos="284"/>
        </w:tabs>
        <w:spacing w:after="0"/>
        <w:jc w:val="center"/>
        <w:rPr>
          <w:rFonts w:cs="Times New Roman"/>
          <w:color w:val="000000" w:themeColor="text1"/>
          <w:sz w:val="24"/>
          <w:szCs w:val="24"/>
        </w:rPr>
      </w:pPr>
      <w:r w:rsidRPr="00323436">
        <w:rPr>
          <w:rFonts w:cs="Times New Roman"/>
          <w:color w:val="000000" w:themeColor="text1"/>
          <w:sz w:val="24"/>
          <w:szCs w:val="24"/>
        </w:rPr>
        <w:t>Департамент лекарственных средств и медицинских изделий</w:t>
      </w:r>
      <w:r w:rsidR="00E244AB" w:rsidRPr="00323436">
        <w:rPr>
          <w:rFonts w:cs="Times New Roman"/>
          <w:color w:val="000000" w:themeColor="text1"/>
          <w:sz w:val="24"/>
          <w:szCs w:val="24"/>
        </w:rPr>
        <w:t xml:space="preserve"> при</w:t>
      </w:r>
    </w:p>
    <w:p w14:paraId="7AA388DA" w14:textId="788828D9" w:rsidR="00531DD0" w:rsidRPr="00323436" w:rsidRDefault="004A28B7" w:rsidP="00323436">
      <w:pPr>
        <w:shd w:val="clear" w:color="auto" w:fill="FFFFFF"/>
        <w:tabs>
          <w:tab w:val="left" w:pos="284"/>
        </w:tabs>
        <w:spacing w:after="0"/>
        <w:jc w:val="center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cs="Times New Roman"/>
          <w:color w:val="000000" w:themeColor="text1"/>
          <w:sz w:val="24"/>
          <w:szCs w:val="24"/>
        </w:rPr>
        <w:t>Министерств</w:t>
      </w:r>
      <w:r w:rsidR="00E244AB" w:rsidRPr="00323436">
        <w:rPr>
          <w:rFonts w:cs="Times New Roman"/>
          <w:color w:val="000000" w:themeColor="text1"/>
          <w:sz w:val="24"/>
          <w:szCs w:val="24"/>
        </w:rPr>
        <w:t>е</w:t>
      </w:r>
      <w:r w:rsidRPr="00323436">
        <w:rPr>
          <w:rFonts w:cs="Times New Roman"/>
          <w:color w:val="000000" w:themeColor="text1"/>
          <w:sz w:val="24"/>
          <w:szCs w:val="24"/>
        </w:rPr>
        <w:t xml:space="preserve"> здравоохранения Кыргызской Республики</w:t>
      </w:r>
    </w:p>
    <w:p w14:paraId="6EC60130" w14:textId="77777777" w:rsidR="00531DD0" w:rsidRPr="003F4C28" w:rsidRDefault="006D04BD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</w:t>
      </w:r>
    </w:p>
    <w:p w14:paraId="3D288127" w14:textId="09013CDB" w:rsidR="00AD2B84" w:rsidRPr="003F4C28" w:rsidRDefault="00AD2B84" w:rsidP="003F4C28">
      <w:pPr>
        <w:tabs>
          <w:tab w:val="left" w:pos="2751"/>
          <w:tab w:val="left" w:pos="4926"/>
        </w:tabs>
        <w:spacing w:after="0"/>
        <w:ind w:firstLine="5103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  <w:r w:rsidRPr="003F4C28">
        <w:rPr>
          <w:rFonts w:eastAsia="Times New Roman" w:cs="Times New Roman"/>
          <w:b/>
          <w:color w:val="2B2B2B"/>
          <w:sz w:val="24"/>
          <w:szCs w:val="24"/>
          <w:lang w:eastAsia="ru-RU"/>
        </w:rPr>
        <w:t>УТВЕРЖДАЮ</w:t>
      </w:r>
    </w:p>
    <w:p w14:paraId="2AFFDFA6" w14:textId="38D8C844" w:rsidR="003F4C28" w:rsidRPr="003F4C28" w:rsidRDefault="005072CC" w:rsidP="003F4C28">
      <w:pPr>
        <w:tabs>
          <w:tab w:val="left" w:pos="2751"/>
          <w:tab w:val="left" w:pos="4926"/>
        </w:tabs>
        <w:spacing w:after="0"/>
        <w:ind w:firstLine="5103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2B2B2B"/>
          <w:sz w:val="24"/>
          <w:szCs w:val="24"/>
          <w:lang w:eastAsia="ru-RU"/>
        </w:rPr>
        <w:t>Директор ДЛСиМИ при МЗ КР</w:t>
      </w:r>
    </w:p>
    <w:p w14:paraId="535136EC" w14:textId="3434C1DF" w:rsidR="003F4C28" w:rsidRDefault="003F4C28" w:rsidP="003F4C28">
      <w:pPr>
        <w:tabs>
          <w:tab w:val="left" w:pos="2751"/>
          <w:tab w:val="left" w:pos="4926"/>
        </w:tabs>
        <w:spacing w:after="0"/>
        <w:ind w:firstLine="5103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  <w:r w:rsidRPr="003F4C28">
        <w:rPr>
          <w:rFonts w:eastAsia="Times New Roman" w:cs="Times New Roman"/>
          <w:b/>
          <w:color w:val="2B2B2B"/>
          <w:sz w:val="24"/>
          <w:szCs w:val="24"/>
          <w:lang w:eastAsia="ru-RU"/>
        </w:rPr>
        <w:t>Кыргызской Республики</w:t>
      </w:r>
    </w:p>
    <w:p w14:paraId="66FE6A17" w14:textId="77777777" w:rsidR="003F4C28" w:rsidRPr="003F4C28" w:rsidRDefault="003F4C28" w:rsidP="003F4C28">
      <w:pPr>
        <w:tabs>
          <w:tab w:val="left" w:pos="2751"/>
          <w:tab w:val="left" w:pos="4926"/>
        </w:tabs>
        <w:spacing w:after="0"/>
        <w:ind w:firstLine="5103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</w:p>
    <w:p w14:paraId="77D8E8E7" w14:textId="77777777" w:rsidR="003F4C28" w:rsidRPr="003F4C28" w:rsidRDefault="003F4C28" w:rsidP="003F4C28">
      <w:pPr>
        <w:tabs>
          <w:tab w:val="left" w:pos="2751"/>
          <w:tab w:val="left" w:pos="4926"/>
        </w:tabs>
        <w:spacing w:after="0"/>
        <w:ind w:firstLine="5103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  <w:r w:rsidRPr="003F4C28">
        <w:rPr>
          <w:rFonts w:eastAsia="Times New Roman" w:cs="Times New Roman"/>
          <w:b/>
          <w:color w:val="2B2B2B"/>
          <w:sz w:val="24"/>
          <w:szCs w:val="24"/>
          <w:lang w:eastAsia="ru-RU"/>
        </w:rPr>
        <w:t>_______________________</w:t>
      </w:r>
    </w:p>
    <w:p w14:paraId="746059B1" w14:textId="77777777" w:rsidR="009A28AD" w:rsidRDefault="005072CC" w:rsidP="003F4C28">
      <w:pPr>
        <w:tabs>
          <w:tab w:val="left" w:pos="2751"/>
          <w:tab w:val="left" w:pos="4926"/>
        </w:tabs>
        <w:spacing w:after="0"/>
        <w:ind w:firstLine="5103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2B2B2B"/>
          <w:sz w:val="24"/>
          <w:szCs w:val="24"/>
          <w:lang w:eastAsia="ru-RU"/>
        </w:rPr>
        <w:t>Н.М. Кагаздиев</w:t>
      </w:r>
      <w:r w:rsidR="009A28AD">
        <w:rPr>
          <w:rFonts w:eastAsia="Times New Roman" w:cs="Times New Roman"/>
          <w:b/>
          <w:color w:val="2B2B2B"/>
          <w:sz w:val="24"/>
          <w:szCs w:val="24"/>
          <w:lang w:eastAsia="ru-RU"/>
        </w:rPr>
        <w:t xml:space="preserve"> </w:t>
      </w:r>
    </w:p>
    <w:p w14:paraId="62D80B30" w14:textId="21527BB4" w:rsidR="00AD2B84" w:rsidRPr="003F4C28" w:rsidRDefault="00AD2B84" w:rsidP="003F4C28">
      <w:pPr>
        <w:tabs>
          <w:tab w:val="left" w:pos="2751"/>
          <w:tab w:val="left" w:pos="4926"/>
        </w:tabs>
        <w:spacing w:after="0"/>
        <w:ind w:firstLine="5103"/>
        <w:rPr>
          <w:rFonts w:eastAsia="Times New Roman" w:cs="Times New Roman"/>
          <w:b/>
          <w:i/>
          <w:color w:val="2B2B2B"/>
          <w:sz w:val="24"/>
          <w:szCs w:val="24"/>
          <w:lang w:eastAsia="ru-RU"/>
        </w:rPr>
      </w:pPr>
      <w:r w:rsidRPr="003F4C28">
        <w:rPr>
          <w:rFonts w:eastAsia="Times New Roman" w:cs="Times New Roman"/>
          <w:b/>
          <w:color w:val="2B2B2B"/>
          <w:sz w:val="24"/>
          <w:szCs w:val="24"/>
          <w:lang w:eastAsia="ru-RU"/>
        </w:rPr>
        <w:br/>
      </w:r>
    </w:p>
    <w:p w14:paraId="15322A33" w14:textId="5F73399B" w:rsidR="00AD2B84" w:rsidRDefault="003F4C28" w:rsidP="003F4C28">
      <w:pPr>
        <w:tabs>
          <w:tab w:val="left" w:pos="2751"/>
          <w:tab w:val="left" w:pos="4926"/>
        </w:tabs>
        <w:spacing w:after="0"/>
        <w:ind w:firstLine="5103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2B2B2B"/>
          <w:sz w:val="24"/>
          <w:szCs w:val="24"/>
          <w:lang w:eastAsia="ru-RU"/>
        </w:rPr>
        <w:t xml:space="preserve"> "___" _______________ 2022</w:t>
      </w:r>
      <w:r w:rsidR="00AD2B84" w:rsidRPr="003F4C28">
        <w:rPr>
          <w:rFonts w:eastAsia="Times New Roman" w:cs="Times New Roman"/>
          <w:b/>
          <w:color w:val="2B2B2B"/>
          <w:sz w:val="24"/>
          <w:szCs w:val="24"/>
          <w:lang w:eastAsia="ru-RU"/>
        </w:rPr>
        <w:t xml:space="preserve"> года</w:t>
      </w:r>
    </w:p>
    <w:p w14:paraId="66C7B43A" w14:textId="77777777" w:rsidR="003F4C28" w:rsidRPr="003F4C28" w:rsidRDefault="003F4C28" w:rsidP="003F4C28">
      <w:pPr>
        <w:tabs>
          <w:tab w:val="left" w:pos="2751"/>
          <w:tab w:val="left" w:pos="4926"/>
        </w:tabs>
        <w:spacing w:after="0"/>
        <w:ind w:firstLine="5103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</w:p>
    <w:p w14:paraId="4089A05F" w14:textId="77777777" w:rsidR="00531DD0" w:rsidRPr="003F4C28" w:rsidRDefault="006D04BD" w:rsidP="003F4C28">
      <w:pPr>
        <w:shd w:val="clear" w:color="auto" w:fill="FFFFFF"/>
        <w:tabs>
          <w:tab w:val="left" w:pos="284"/>
        </w:tabs>
        <w:spacing w:after="0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  <w:r w:rsidRPr="003F4C28">
        <w:rPr>
          <w:rFonts w:eastAsia="Times New Roman" w:cs="Times New Roman"/>
          <w:b/>
          <w:color w:val="2B2B2B"/>
          <w:sz w:val="24"/>
          <w:szCs w:val="24"/>
          <w:lang w:eastAsia="ru-RU"/>
        </w:rPr>
        <w:t xml:space="preserve"> </w:t>
      </w:r>
    </w:p>
    <w:p w14:paraId="7ADA3F0A" w14:textId="77777777" w:rsidR="00AD2B84" w:rsidRPr="00323436" w:rsidRDefault="00AD2B84" w:rsidP="00323436">
      <w:pPr>
        <w:tabs>
          <w:tab w:val="left" w:pos="284"/>
        </w:tabs>
        <w:spacing w:after="0"/>
        <w:jc w:val="center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b/>
          <w:bCs/>
          <w:color w:val="2B2B2B"/>
          <w:sz w:val="24"/>
          <w:szCs w:val="24"/>
          <w:lang w:eastAsia="ru-RU"/>
        </w:rPr>
        <w:t>АНАЛИЗ РЕГУЛЯТИВНОГО ВОЗДЕЙСТВИЯ</w:t>
      </w:r>
    </w:p>
    <w:p w14:paraId="21B15D5E" w14:textId="77777777" w:rsidR="004A28B7" w:rsidRPr="00323436" w:rsidRDefault="004A28B7" w:rsidP="0032343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436">
        <w:rPr>
          <w:rFonts w:ascii="Times New Roman" w:hAnsi="Times New Roman" w:cs="Times New Roman"/>
          <w:color w:val="000000" w:themeColor="text1"/>
          <w:sz w:val="24"/>
          <w:szCs w:val="24"/>
        </w:rPr>
        <w:t>проекта нормативного правового акта</w:t>
      </w:r>
    </w:p>
    <w:p w14:paraId="2C57A702" w14:textId="77777777" w:rsidR="004A28B7" w:rsidRPr="00323436" w:rsidRDefault="004A28B7" w:rsidP="00323436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436">
        <w:rPr>
          <w:rFonts w:ascii="Times New Roman" w:hAnsi="Times New Roman" w:cs="Times New Roman"/>
          <w:color w:val="000000" w:themeColor="text1"/>
          <w:sz w:val="24"/>
          <w:szCs w:val="24"/>
        </w:rPr>
        <w:t>«О внесении изменений в постановление Правительства Кыргызской Республики «Об утверждении Временных правил регулирования цен на лекарственные средства в Кыргызской Республике» от 29 октября 2019 года № 579»</w:t>
      </w:r>
    </w:p>
    <w:p w14:paraId="39AEB29F" w14:textId="77777777" w:rsidR="004A28B7" w:rsidRPr="00323436" w:rsidRDefault="004A28B7" w:rsidP="0032343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074EC1" w14:textId="77777777" w:rsidR="00AD2B84" w:rsidRPr="00323436" w:rsidRDefault="00AD2B84" w:rsidP="00323436">
      <w:pPr>
        <w:tabs>
          <w:tab w:val="left" w:pos="284"/>
        </w:tabs>
        <w:spacing w:after="0"/>
        <w:jc w:val="both"/>
        <w:rPr>
          <w:rFonts w:eastAsia="Times New Roman" w:cs="Times New Roman"/>
          <w:i/>
          <w:color w:val="2B2B2B"/>
          <w:sz w:val="24"/>
          <w:szCs w:val="24"/>
          <w:lang w:eastAsia="ru-RU"/>
        </w:rPr>
      </w:pPr>
    </w:p>
    <w:p w14:paraId="79654FE0" w14:textId="77777777" w:rsidR="00AD2B84" w:rsidRPr="00323436" w:rsidRDefault="00AD2B84" w:rsidP="00323436">
      <w:pPr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</w:t>
      </w:r>
    </w:p>
    <w:p w14:paraId="3EB637B1" w14:textId="77777777" w:rsidR="00AD2B84" w:rsidRPr="00323436" w:rsidRDefault="00AD2B84" w:rsidP="00323436">
      <w:pPr>
        <w:tabs>
          <w:tab w:val="left" w:pos="284"/>
        </w:tabs>
        <w:spacing w:after="0"/>
        <w:jc w:val="both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b/>
          <w:color w:val="2B2B2B"/>
          <w:sz w:val="24"/>
          <w:szCs w:val="24"/>
          <w:lang w:eastAsia="ru-RU"/>
        </w:rPr>
        <w:t>Основания для разработки:</w:t>
      </w:r>
    </w:p>
    <w:p w14:paraId="224CB9A8" w14:textId="33676CC6" w:rsidR="00AD2B84" w:rsidRDefault="00AB76F6" w:rsidP="0063518A">
      <w:pPr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/>
          <w:color w:val="2B2B2B"/>
          <w:sz w:val="24"/>
          <w:szCs w:val="24"/>
          <w:lang w:eastAsia="ru-RU"/>
        </w:rPr>
        <w:t>Приказ Департамента лекарственных средств и медицинских изделий при Министерстве здравоохранения Кыргызской Республики №6 от «15» января 2022</w:t>
      </w:r>
      <w:r w:rsidR="00AD2B84"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г.</w:t>
      </w:r>
      <w:r>
        <w:rPr>
          <w:rFonts w:eastAsia="Times New Roman" w:cs="Times New Roman"/>
          <w:color w:val="2B2B2B"/>
          <w:sz w:val="24"/>
          <w:szCs w:val="24"/>
          <w:lang w:eastAsia="ru-RU"/>
        </w:rPr>
        <w:t xml:space="preserve"> «О создании рабочей группы</w:t>
      </w:r>
      <w:r w:rsidR="0063518A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в соответствии с Методикой проведения АРВ нормативных правовых актов на деятельность субьектов предпринимательства» в установленном порядке.</w:t>
      </w:r>
    </w:p>
    <w:p w14:paraId="21C4BB41" w14:textId="77777777" w:rsidR="0063518A" w:rsidRPr="0063518A" w:rsidRDefault="0063518A" w:rsidP="0063518A">
      <w:pPr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747B3400" w14:textId="7DC1985C" w:rsidR="00AD2B84" w:rsidRPr="00AB76F6" w:rsidRDefault="00AD2B84" w:rsidP="00323436">
      <w:pPr>
        <w:tabs>
          <w:tab w:val="left" w:pos="1461"/>
          <w:tab w:val="left" w:pos="5013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3436">
        <w:rPr>
          <w:rFonts w:eastAsia="Times New Roman" w:cs="Times New Roman"/>
          <w:sz w:val="24"/>
          <w:szCs w:val="24"/>
          <w:lang w:eastAsia="ru-RU"/>
        </w:rPr>
        <w:t xml:space="preserve">Сроки проведения АРВ: </w:t>
      </w:r>
      <w:r w:rsidR="00AB76F6">
        <w:rPr>
          <w:rFonts w:eastAsia="Times New Roman" w:cs="Times New Roman"/>
          <w:sz w:val="24"/>
          <w:szCs w:val="24"/>
          <w:lang w:eastAsia="ru-RU"/>
        </w:rPr>
        <w:t>январь-февраль 2022 год</w:t>
      </w:r>
    </w:p>
    <w:p w14:paraId="1149C386" w14:textId="1DFE5E21" w:rsidR="00AD2B84" w:rsidRPr="00323436" w:rsidRDefault="00AD2B84" w:rsidP="00323436">
      <w:pPr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4"/>
        <w:gridCol w:w="2562"/>
      </w:tblGrid>
      <w:tr w:rsidR="00E3688F" w:rsidRPr="00323436" w14:paraId="5557057B" w14:textId="77777777" w:rsidTr="0073094F">
        <w:tc>
          <w:tcPr>
            <w:tcW w:w="6364" w:type="dxa"/>
          </w:tcPr>
          <w:p w14:paraId="55DE9989" w14:textId="77777777" w:rsidR="00E3688F" w:rsidRPr="00323436" w:rsidRDefault="00E3688F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  <w:r w:rsidRPr="00323436"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2562" w:type="dxa"/>
          </w:tcPr>
          <w:p w14:paraId="57B4FCE7" w14:textId="77777777" w:rsidR="00E3688F" w:rsidRPr="00323436" w:rsidRDefault="00E3688F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AD2B84" w:rsidRPr="00323436" w14:paraId="7891130D" w14:textId="77777777" w:rsidTr="0073094F">
        <w:tc>
          <w:tcPr>
            <w:tcW w:w="6364" w:type="dxa"/>
          </w:tcPr>
          <w:p w14:paraId="783ACF94" w14:textId="77777777" w:rsidR="00AD2B84" w:rsidRDefault="00AD2B84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</w:pPr>
            <w:r w:rsidRPr="00323436"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>Руководитель рабочей группы:</w:t>
            </w:r>
          </w:p>
          <w:p w14:paraId="067A182E" w14:textId="489E33EC" w:rsidR="003F4C28" w:rsidRPr="00323436" w:rsidRDefault="003F4C28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14:paraId="14FE3DAF" w14:textId="51FBEC2F" w:rsidR="00AD2B84" w:rsidRPr="00323436" w:rsidRDefault="00AD2B84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</w:tr>
      <w:tr w:rsidR="00AD2B84" w:rsidRPr="003F4C28" w14:paraId="4F0D098F" w14:textId="77777777" w:rsidTr="0073094F">
        <w:tc>
          <w:tcPr>
            <w:tcW w:w="6364" w:type="dxa"/>
          </w:tcPr>
          <w:p w14:paraId="79BC0B53" w14:textId="77777777" w:rsidR="003F4C28" w:rsidRDefault="0063518A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i/>
                <w:color w:val="2B2B2B"/>
                <w:sz w:val="24"/>
                <w:szCs w:val="24"/>
                <w:lang w:eastAsia="ru-RU"/>
              </w:rPr>
            </w:pPr>
            <w:r w:rsidRPr="003F4C28">
              <w:rPr>
                <w:rFonts w:eastAsia="Times New Roman" w:cs="Times New Roman"/>
                <w:b/>
                <w:i/>
                <w:color w:val="2B2B2B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14:paraId="7094C791" w14:textId="71E1AD23" w:rsidR="00AD2B84" w:rsidRPr="003F4C28" w:rsidRDefault="0063518A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i/>
                <w:color w:val="2B2B2B"/>
                <w:sz w:val="24"/>
                <w:szCs w:val="24"/>
                <w:lang w:eastAsia="ru-RU"/>
              </w:rPr>
            </w:pPr>
            <w:r w:rsidRPr="003F4C28">
              <w:rPr>
                <w:rFonts w:eastAsia="Times New Roman" w:cs="Times New Roman"/>
                <w:b/>
                <w:i/>
                <w:color w:val="2B2B2B"/>
                <w:sz w:val="24"/>
                <w:szCs w:val="24"/>
                <w:lang w:eastAsia="ru-RU"/>
              </w:rPr>
              <w:t xml:space="preserve">ДЛСиМИ при МЗ КР                 </w:t>
            </w:r>
          </w:p>
        </w:tc>
        <w:tc>
          <w:tcPr>
            <w:tcW w:w="2562" w:type="dxa"/>
          </w:tcPr>
          <w:p w14:paraId="524DC127" w14:textId="77777777" w:rsidR="00AD2B84" w:rsidRPr="003F4C28" w:rsidRDefault="0063518A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  <w:r w:rsidRPr="003F4C28"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  <w:t xml:space="preserve">Ч.М. </w:t>
            </w:r>
            <w:r w:rsidR="000A7EF6" w:rsidRPr="003F4C28"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  <w:t>Мамбеталиева</w:t>
            </w:r>
          </w:p>
          <w:p w14:paraId="16B8EA9B" w14:textId="0F267B1D" w:rsidR="000A7EF6" w:rsidRPr="003F4C28" w:rsidRDefault="000A7EF6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</w:p>
        </w:tc>
      </w:tr>
      <w:tr w:rsidR="00AD2B84" w:rsidRPr="003F4C28" w14:paraId="79F9B846" w14:textId="77777777" w:rsidTr="0073094F">
        <w:tc>
          <w:tcPr>
            <w:tcW w:w="6364" w:type="dxa"/>
          </w:tcPr>
          <w:p w14:paraId="42349734" w14:textId="77777777" w:rsidR="00AD2B84" w:rsidRPr="003F4C28" w:rsidRDefault="00AD2B84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14:paraId="76998113" w14:textId="77777777" w:rsidR="00AD2B84" w:rsidRPr="003F4C28" w:rsidRDefault="00AD2B84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</w:p>
        </w:tc>
      </w:tr>
      <w:tr w:rsidR="00AD2B84" w:rsidRPr="003F4C28" w14:paraId="0A3BD7F5" w14:textId="77777777" w:rsidTr="0073094F">
        <w:tc>
          <w:tcPr>
            <w:tcW w:w="6364" w:type="dxa"/>
          </w:tcPr>
          <w:p w14:paraId="7C1F57BA" w14:textId="77777777" w:rsidR="00AD2B84" w:rsidRPr="003F4C28" w:rsidRDefault="00AD2B84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  <w:r w:rsidRPr="003F4C28"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  <w:t>Члены рабочей группы:</w:t>
            </w:r>
          </w:p>
        </w:tc>
        <w:tc>
          <w:tcPr>
            <w:tcW w:w="2562" w:type="dxa"/>
          </w:tcPr>
          <w:p w14:paraId="597575FA" w14:textId="77777777" w:rsidR="00AD2B84" w:rsidRPr="003F4C28" w:rsidRDefault="00AD2B84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</w:p>
        </w:tc>
      </w:tr>
      <w:tr w:rsidR="00AD2B84" w:rsidRPr="003F4C28" w14:paraId="1479ACF0" w14:textId="77777777" w:rsidTr="0073094F">
        <w:tc>
          <w:tcPr>
            <w:tcW w:w="6364" w:type="dxa"/>
          </w:tcPr>
          <w:p w14:paraId="2004A821" w14:textId="77777777" w:rsidR="00AD2B84" w:rsidRPr="003F4C28" w:rsidRDefault="00AD2B84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</w:p>
          <w:p w14:paraId="4666A8C2" w14:textId="77777777" w:rsidR="000A7EF6" w:rsidRPr="003F4C28" w:rsidRDefault="000A7EF6" w:rsidP="000A7EF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  <w:r w:rsidRPr="003F4C28"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  <w:t xml:space="preserve">Заведующий отдела </w:t>
            </w:r>
          </w:p>
          <w:p w14:paraId="34D88734" w14:textId="52EF6E48" w:rsidR="000A7EF6" w:rsidRPr="003F4C28" w:rsidRDefault="000A7EF6" w:rsidP="000A7EF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  <w:r w:rsidRPr="003F4C28"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  <w:t xml:space="preserve">ДЛСиМИ при МЗ КР             </w:t>
            </w:r>
          </w:p>
        </w:tc>
        <w:tc>
          <w:tcPr>
            <w:tcW w:w="2562" w:type="dxa"/>
          </w:tcPr>
          <w:p w14:paraId="30AE7921" w14:textId="77777777" w:rsidR="00AD2B84" w:rsidRPr="003F4C28" w:rsidRDefault="00AD2B84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</w:p>
          <w:p w14:paraId="7AD0B5BE" w14:textId="77777777" w:rsidR="000A7EF6" w:rsidRPr="003F4C28" w:rsidRDefault="000A7EF6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  <w:r w:rsidRPr="003F4C28"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  <w:t>И.З. Исмаилов</w:t>
            </w:r>
          </w:p>
          <w:p w14:paraId="7214219A" w14:textId="2B525697" w:rsidR="000A7EF6" w:rsidRPr="003F4C28" w:rsidRDefault="000A7EF6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</w:p>
          <w:p w14:paraId="558B5265" w14:textId="77777777" w:rsidR="000A7EF6" w:rsidRPr="003F4C28" w:rsidRDefault="000A7EF6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</w:p>
          <w:p w14:paraId="71C7AE61" w14:textId="7EC7E439" w:rsidR="000A7EF6" w:rsidRPr="003F4C28" w:rsidRDefault="000A7EF6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</w:p>
        </w:tc>
      </w:tr>
      <w:tr w:rsidR="000A7EF6" w:rsidRPr="003F4C28" w14:paraId="172B0C68" w14:textId="77777777" w:rsidTr="0073094F">
        <w:tc>
          <w:tcPr>
            <w:tcW w:w="6364" w:type="dxa"/>
          </w:tcPr>
          <w:p w14:paraId="6D5D4E36" w14:textId="77777777" w:rsidR="000A7EF6" w:rsidRPr="003F4C28" w:rsidRDefault="000A7EF6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  <w:r w:rsidRPr="003F4C28"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6CEF683D" w14:textId="2ACBF406" w:rsidR="000A7EF6" w:rsidRPr="003F4C28" w:rsidRDefault="000A7EF6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  <w:r w:rsidRPr="003F4C28"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  <w:t xml:space="preserve">ДЛСиМИ при МЗ КР               </w:t>
            </w:r>
          </w:p>
        </w:tc>
        <w:tc>
          <w:tcPr>
            <w:tcW w:w="2562" w:type="dxa"/>
          </w:tcPr>
          <w:p w14:paraId="43F2BD26" w14:textId="77777777" w:rsidR="000A7EF6" w:rsidRPr="003F4C28" w:rsidRDefault="000A7EF6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  <w:r w:rsidRPr="003F4C28"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  <w:t>И.У. Токтоналиев</w:t>
            </w:r>
          </w:p>
          <w:p w14:paraId="377ED12A" w14:textId="572BBCB1" w:rsidR="000A7EF6" w:rsidRPr="003F4C28" w:rsidRDefault="000A7EF6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</w:p>
        </w:tc>
      </w:tr>
      <w:tr w:rsidR="00AD2B84" w:rsidRPr="003F4C28" w14:paraId="419FDEB9" w14:textId="77777777" w:rsidTr="0073094F">
        <w:tc>
          <w:tcPr>
            <w:tcW w:w="6364" w:type="dxa"/>
          </w:tcPr>
          <w:p w14:paraId="2590E0CC" w14:textId="77777777" w:rsidR="00AD2B84" w:rsidRPr="003F4C28" w:rsidRDefault="00AD2B84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</w:p>
          <w:p w14:paraId="1AEC23AB" w14:textId="2BCF5160" w:rsidR="000A7EF6" w:rsidRPr="003F4C28" w:rsidRDefault="000A7EF6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  <w:r w:rsidRPr="003F4C28"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  <w:t>Зав. Сектором ДЛСиМИ при МЗ КР</w:t>
            </w:r>
          </w:p>
        </w:tc>
        <w:tc>
          <w:tcPr>
            <w:tcW w:w="2562" w:type="dxa"/>
          </w:tcPr>
          <w:p w14:paraId="28605B9B" w14:textId="77777777" w:rsidR="00AD2B84" w:rsidRPr="003F4C28" w:rsidRDefault="00AD2B84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</w:p>
          <w:p w14:paraId="680637C3" w14:textId="77777777" w:rsidR="000A7EF6" w:rsidRPr="003F4C28" w:rsidRDefault="000A7EF6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  <w:r w:rsidRPr="003F4C28"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  <w:t>Э.Т. Клычева</w:t>
            </w:r>
          </w:p>
          <w:p w14:paraId="70211E9A" w14:textId="6A30AA68" w:rsidR="000A7EF6" w:rsidRPr="003F4C28" w:rsidRDefault="000A7EF6" w:rsidP="00323436">
            <w:pPr>
              <w:tabs>
                <w:tab w:val="left" w:pos="284"/>
              </w:tabs>
              <w:jc w:val="both"/>
              <w:rPr>
                <w:rFonts w:eastAsia="Times New Roman" w:cs="Times New Roman"/>
                <w:b/>
                <w:color w:val="2B2B2B"/>
                <w:sz w:val="24"/>
                <w:szCs w:val="24"/>
                <w:lang w:eastAsia="ru-RU"/>
              </w:rPr>
            </w:pPr>
          </w:p>
        </w:tc>
      </w:tr>
    </w:tbl>
    <w:p w14:paraId="2D3044E3" w14:textId="65584F96" w:rsidR="00AD2B84" w:rsidRPr="003F4C28" w:rsidRDefault="000A7EF6" w:rsidP="00323436">
      <w:pPr>
        <w:tabs>
          <w:tab w:val="left" w:pos="6477"/>
        </w:tabs>
        <w:spacing w:after="0"/>
        <w:jc w:val="both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  <w:r w:rsidRPr="003F4C28">
        <w:rPr>
          <w:rFonts w:eastAsia="Times New Roman" w:cs="Times New Roman"/>
          <w:b/>
          <w:color w:val="2B2B2B"/>
          <w:sz w:val="24"/>
          <w:szCs w:val="24"/>
          <w:lang w:eastAsia="ru-RU"/>
        </w:rPr>
        <w:lastRenderedPageBreak/>
        <w:t xml:space="preserve">  Зав. Отделом ДЛСиМИ при МЗ КР               </w:t>
      </w:r>
      <w:r w:rsidR="003F4C28">
        <w:rPr>
          <w:rFonts w:eastAsia="Times New Roman" w:cs="Times New Roman"/>
          <w:b/>
          <w:color w:val="2B2B2B"/>
          <w:sz w:val="24"/>
          <w:szCs w:val="24"/>
          <w:lang w:eastAsia="ru-RU"/>
        </w:rPr>
        <w:t xml:space="preserve">                           </w:t>
      </w:r>
      <w:r w:rsidRPr="003F4C28">
        <w:rPr>
          <w:rFonts w:eastAsia="Times New Roman" w:cs="Times New Roman"/>
          <w:b/>
          <w:color w:val="2B2B2B"/>
          <w:sz w:val="24"/>
          <w:szCs w:val="24"/>
          <w:lang w:eastAsia="ru-RU"/>
        </w:rPr>
        <w:t>Т.А. Кысанов</w:t>
      </w:r>
    </w:p>
    <w:p w14:paraId="05E89C8C" w14:textId="2994C192" w:rsidR="000A7EF6" w:rsidRPr="003F4C28" w:rsidRDefault="000A7EF6" w:rsidP="00323436">
      <w:pPr>
        <w:tabs>
          <w:tab w:val="left" w:pos="6477"/>
        </w:tabs>
        <w:spacing w:after="0"/>
        <w:jc w:val="both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</w:p>
    <w:p w14:paraId="4AD2BF87" w14:textId="30034B0F" w:rsidR="000A7EF6" w:rsidRPr="003F4C28" w:rsidRDefault="000A7EF6" w:rsidP="00323436">
      <w:pPr>
        <w:tabs>
          <w:tab w:val="left" w:pos="6477"/>
        </w:tabs>
        <w:spacing w:after="0"/>
        <w:jc w:val="both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  <w:r w:rsidRPr="003F4C28">
        <w:rPr>
          <w:rFonts w:eastAsia="Times New Roman" w:cs="Times New Roman"/>
          <w:b/>
          <w:color w:val="2B2B2B"/>
          <w:sz w:val="24"/>
          <w:szCs w:val="24"/>
          <w:lang w:eastAsia="ru-RU"/>
        </w:rPr>
        <w:t>Зав. Отделом ДЛСиМИ при МЗ КР                                               А.О. Эсеналиева</w:t>
      </w:r>
    </w:p>
    <w:p w14:paraId="41FE5C93" w14:textId="1ADDD9D1" w:rsidR="000A7EF6" w:rsidRPr="003F4C28" w:rsidRDefault="000A7EF6" w:rsidP="00323436">
      <w:pPr>
        <w:tabs>
          <w:tab w:val="left" w:pos="6477"/>
        </w:tabs>
        <w:spacing w:after="0"/>
        <w:jc w:val="both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</w:p>
    <w:p w14:paraId="4BF9DE5F" w14:textId="5ECE8EA0" w:rsidR="000A7EF6" w:rsidRPr="003F4C28" w:rsidRDefault="000A7EF6" w:rsidP="000A7EF6">
      <w:pPr>
        <w:tabs>
          <w:tab w:val="left" w:pos="6477"/>
        </w:tabs>
        <w:spacing w:after="0"/>
        <w:jc w:val="both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  <w:r w:rsidRPr="003F4C28">
        <w:rPr>
          <w:rFonts w:eastAsia="Times New Roman" w:cs="Times New Roman"/>
          <w:b/>
          <w:color w:val="2B2B2B"/>
          <w:sz w:val="24"/>
          <w:szCs w:val="24"/>
          <w:lang w:eastAsia="ru-RU"/>
        </w:rPr>
        <w:t>Зав. Отделом ДЛСиМИ при МЗ КР                                                Б.А. Калыбекова</w:t>
      </w:r>
    </w:p>
    <w:p w14:paraId="6A79E2E1" w14:textId="49F861E0" w:rsidR="000A7EF6" w:rsidRPr="003F4C28" w:rsidRDefault="000A7EF6" w:rsidP="000A7EF6">
      <w:pPr>
        <w:tabs>
          <w:tab w:val="left" w:pos="6477"/>
        </w:tabs>
        <w:spacing w:after="0"/>
        <w:jc w:val="both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  <w:r w:rsidRPr="003F4C28">
        <w:rPr>
          <w:rFonts w:eastAsia="Times New Roman" w:cs="Times New Roman"/>
          <w:b/>
          <w:color w:val="2B2B2B"/>
          <w:sz w:val="24"/>
          <w:szCs w:val="24"/>
          <w:lang w:eastAsia="ru-RU"/>
        </w:rPr>
        <w:t>Зав. Отделом ДЛСиМИ при МЗ КР                                                С.М. Сатарбеков</w:t>
      </w:r>
    </w:p>
    <w:p w14:paraId="58CFAD28" w14:textId="38AEF43D" w:rsidR="000A7EF6" w:rsidRPr="003F4C28" w:rsidRDefault="000A7EF6" w:rsidP="000A7EF6">
      <w:pPr>
        <w:tabs>
          <w:tab w:val="left" w:pos="6477"/>
        </w:tabs>
        <w:spacing w:after="0"/>
        <w:jc w:val="both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</w:p>
    <w:p w14:paraId="4EF85810" w14:textId="266CB656" w:rsidR="003F4C28" w:rsidRPr="003F4C28" w:rsidRDefault="003F4C28" w:rsidP="000A7EF6">
      <w:pPr>
        <w:tabs>
          <w:tab w:val="left" w:pos="6477"/>
        </w:tabs>
        <w:spacing w:after="0"/>
        <w:jc w:val="both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  <w:r w:rsidRPr="003F4C28">
        <w:rPr>
          <w:rFonts w:eastAsia="Times New Roman" w:cs="Times New Roman"/>
          <w:b/>
          <w:color w:val="2B2B2B"/>
          <w:sz w:val="24"/>
          <w:szCs w:val="24"/>
          <w:lang w:eastAsia="ru-RU"/>
        </w:rPr>
        <w:t xml:space="preserve">Национальный консультант ВОЗ    </w:t>
      </w:r>
      <w:r w:rsidR="000A7EF6" w:rsidRPr="003F4C28">
        <w:rPr>
          <w:rFonts w:eastAsia="Times New Roman" w:cs="Times New Roman"/>
          <w:b/>
          <w:color w:val="2B2B2B"/>
          <w:sz w:val="24"/>
          <w:szCs w:val="24"/>
          <w:lang w:eastAsia="ru-RU"/>
        </w:rPr>
        <w:t xml:space="preserve">                                                </w:t>
      </w:r>
      <w:r w:rsidRPr="003F4C28">
        <w:rPr>
          <w:rFonts w:eastAsia="Times New Roman" w:cs="Times New Roman"/>
          <w:b/>
          <w:color w:val="2B2B2B"/>
          <w:sz w:val="24"/>
          <w:szCs w:val="24"/>
          <w:lang w:eastAsia="ru-RU"/>
        </w:rPr>
        <w:t>А.Б. Турдалиева</w:t>
      </w:r>
    </w:p>
    <w:p w14:paraId="18308BD5" w14:textId="2B59B801" w:rsidR="003F4C28" w:rsidRPr="003F4C28" w:rsidRDefault="003F4C28" w:rsidP="000A7EF6">
      <w:pPr>
        <w:tabs>
          <w:tab w:val="left" w:pos="6477"/>
        </w:tabs>
        <w:spacing w:after="0"/>
        <w:jc w:val="both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</w:p>
    <w:p w14:paraId="5CC8FD2F" w14:textId="7719F5FD" w:rsidR="003F4C28" w:rsidRDefault="003F4C28" w:rsidP="000A7EF6">
      <w:pPr>
        <w:tabs>
          <w:tab w:val="left" w:pos="6477"/>
        </w:tabs>
        <w:spacing w:after="0"/>
        <w:jc w:val="both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  <w:r w:rsidRPr="003F4C28">
        <w:rPr>
          <w:rFonts w:eastAsia="Times New Roman" w:cs="Times New Roman"/>
          <w:b/>
          <w:color w:val="2B2B2B"/>
          <w:sz w:val="24"/>
          <w:szCs w:val="24"/>
          <w:lang w:eastAsia="ru-RU"/>
        </w:rPr>
        <w:t xml:space="preserve">Исполнительный директор </w:t>
      </w:r>
      <w:r>
        <w:rPr>
          <w:rFonts w:eastAsia="Times New Roman" w:cs="Times New Roman"/>
          <w:b/>
          <w:color w:val="2B2B2B"/>
          <w:sz w:val="24"/>
          <w:szCs w:val="24"/>
          <w:lang w:eastAsia="ru-RU"/>
        </w:rPr>
        <w:tab/>
        <w:t xml:space="preserve">     А.Т. Алтыбаев</w:t>
      </w:r>
    </w:p>
    <w:p w14:paraId="2BF4C685" w14:textId="0A84C21D" w:rsidR="003F4C28" w:rsidRDefault="003F4C28" w:rsidP="000A7EF6">
      <w:pPr>
        <w:tabs>
          <w:tab w:val="left" w:pos="6477"/>
        </w:tabs>
        <w:spacing w:after="0"/>
        <w:jc w:val="both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2B2B2B"/>
          <w:sz w:val="24"/>
          <w:szCs w:val="24"/>
          <w:lang w:eastAsia="ru-RU"/>
        </w:rPr>
        <w:t>ОЮЛ «Фармсоюз КР»</w:t>
      </w:r>
    </w:p>
    <w:p w14:paraId="22178B2F" w14:textId="4938502A" w:rsidR="003F4C28" w:rsidRDefault="003F4C28" w:rsidP="000A7EF6">
      <w:pPr>
        <w:tabs>
          <w:tab w:val="left" w:pos="6477"/>
        </w:tabs>
        <w:spacing w:after="0"/>
        <w:jc w:val="both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</w:p>
    <w:p w14:paraId="106836C0" w14:textId="5F64805F" w:rsidR="003F4C28" w:rsidRDefault="003F4C28" w:rsidP="000A7EF6">
      <w:pPr>
        <w:tabs>
          <w:tab w:val="left" w:pos="6477"/>
        </w:tabs>
        <w:spacing w:after="0"/>
        <w:jc w:val="both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2B2B2B"/>
          <w:sz w:val="24"/>
          <w:szCs w:val="24"/>
          <w:lang w:eastAsia="ru-RU"/>
        </w:rPr>
        <w:t>Заместитель председателя Ассоциации</w:t>
      </w:r>
      <w:r>
        <w:rPr>
          <w:rFonts w:eastAsia="Times New Roman" w:cs="Times New Roman"/>
          <w:b/>
          <w:color w:val="2B2B2B"/>
          <w:sz w:val="24"/>
          <w:szCs w:val="24"/>
          <w:lang w:eastAsia="ru-RU"/>
        </w:rPr>
        <w:tab/>
        <w:t xml:space="preserve">     Б.С. Молдоташев</w:t>
      </w:r>
    </w:p>
    <w:p w14:paraId="01D6F4DD" w14:textId="2EB3D0FC" w:rsidR="003F4C28" w:rsidRPr="003F4C28" w:rsidRDefault="003F4C28" w:rsidP="000A7EF6">
      <w:pPr>
        <w:tabs>
          <w:tab w:val="left" w:pos="6477"/>
        </w:tabs>
        <w:spacing w:after="0"/>
        <w:jc w:val="both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2B2B2B"/>
          <w:sz w:val="24"/>
          <w:szCs w:val="24"/>
          <w:lang w:eastAsia="ru-RU"/>
        </w:rPr>
        <w:t xml:space="preserve">Фарм.промышленности КР </w:t>
      </w:r>
    </w:p>
    <w:p w14:paraId="2ADCAD64" w14:textId="77777777" w:rsidR="000A7EF6" w:rsidRPr="00323436" w:rsidRDefault="000A7EF6" w:rsidP="000A7EF6">
      <w:pPr>
        <w:tabs>
          <w:tab w:val="left" w:pos="6477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2FCF7E99" w14:textId="77777777" w:rsidR="00AD2B84" w:rsidRPr="00323436" w:rsidRDefault="00AD2B84" w:rsidP="00323436">
      <w:pPr>
        <w:tabs>
          <w:tab w:val="left" w:pos="6477"/>
        </w:tabs>
        <w:spacing w:after="0"/>
        <w:jc w:val="both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b/>
          <w:color w:val="2B2B2B"/>
          <w:sz w:val="24"/>
          <w:szCs w:val="24"/>
          <w:lang w:eastAsia="ru-RU"/>
        </w:rPr>
        <w:t>Контактные данные:</w:t>
      </w:r>
    </w:p>
    <w:p w14:paraId="0AF464FB" w14:textId="77777777" w:rsidR="003F4C28" w:rsidRDefault="00FF293C" w:rsidP="00323436">
      <w:pPr>
        <w:spacing w:after="0"/>
        <w:jc w:val="both"/>
        <w:rPr>
          <w:rFonts w:eastAsia="Times New Roman" w:cs="Times New Roman"/>
          <w:i/>
          <w:color w:val="2B2B2B"/>
          <w:sz w:val="24"/>
          <w:szCs w:val="24"/>
          <w:lang w:eastAsia="ru-RU"/>
        </w:rPr>
      </w:pPr>
      <w:r w:rsidRPr="00323436">
        <w:rPr>
          <w:rFonts w:cs="Times New Roman"/>
          <w:sz w:val="24"/>
          <w:szCs w:val="24"/>
        </w:rPr>
        <w:t>Департамент лекарственн</w:t>
      </w:r>
      <w:r w:rsidR="00E244AB" w:rsidRPr="00323436">
        <w:rPr>
          <w:rFonts w:cs="Times New Roman"/>
          <w:sz w:val="24"/>
          <w:szCs w:val="24"/>
        </w:rPr>
        <w:t>ых</w:t>
      </w:r>
      <w:r w:rsidRPr="00323436">
        <w:rPr>
          <w:rFonts w:cs="Times New Roman"/>
          <w:sz w:val="24"/>
          <w:szCs w:val="24"/>
        </w:rPr>
        <w:t xml:space="preserve"> </w:t>
      </w:r>
      <w:r w:rsidR="00E244AB" w:rsidRPr="00323436">
        <w:rPr>
          <w:rFonts w:cs="Times New Roman"/>
          <w:sz w:val="24"/>
          <w:szCs w:val="24"/>
        </w:rPr>
        <w:t xml:space="preserve">средств </w:t>
      </w:r>
      <w:r w:rsidRPr="00323436">
        <w:rPr>
          <w:rFonts w:cs="Times New Roman"/>
          <w:sz w:val="24"/>
          <w:szCs w:val="24"/>
        </w:rPr>
        <w:t>и медицинск</w:t>
      </w:r>
      <w:r w:rsidR="00E244AB" w:rsidRPr="00323436">
        <w:rPr>
          <w:rFonts w:cs="Times New Roman"/>
          <w:sz w:val="24"/>
          <w:szCs w:val="24"/>
        </w:rPr>
        <w:t>их</w:t>
      </w:r>
      <w:r w:rsidRPr="00323436">
        <w:rPr>
          <w:rFonts w:cs="Times New Roman"/>
          <w:sz w:val="24"/>
          <w:szCs w:val="24"/>
        </w:rPr>
        <w:t xml:space="preserve"> </w:t>
      </w:r>
      <w:r w:rsidR="00E244AB" w:rsidRPr="00323436">
        <w:rPr>
          <w:rFonts w:cs="Times New Roman"/>
          <w:sz w:val="24"/>
          <w:szCs w:val="24"/>
        </w:rPr>
        <w:t xml:space="preserve">изделий </w:t>
      </w:r>
      <w:r w:rsidRPr="00323436">
        <w:rPr>
          <w:rFonts w:cs="Times New Roman"/>
          <w:sz w:val="24"/>
          <w:szCs w:val="24"/>
        </w:rPr>
        <w:t>при МЗ КР</w:t>
      </w:r>
      <w:r w:rsidR="0073094F" w:rsidRPr="00323436">
        <w:rPr>
          <w:rFonts w:eastAsia="Times New Roman" w:cs="Times New Roman"/>
          <w:i/>
          <w:color w:val="2B2B2B"/>
          <w:sz w:val="24"/>
          <w:szCs w:val="24"/>
          <w:lang w:eastAsia="ru-RU"/>
        </w:rPr>
        <w:t xml:space="preserve">, </w:t>
      </w:r>
    </w:p>
    <w:p w14:paraId="46388E05" w14:textId="746667A7" w:rsidR="00FF293C" w:rsidRPr="003F4C28" w:rsidRDefault="003F4C28" w:rsidP="00323436">
      <w:pPr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F4C28">
        <w:rPr>
          <w:rFonts w:eastAsia="Times New Roman" w:cs="Times New Roman"/>
          <w:color w:val="2B2B2B"/>
          <w:sz w:val="24"/>
          <w:szCs w:val="24"/>
          <w:lang w:eastAsia="ru-RU"/>
        </w:rPr>
        <w:t>Заведующая Отделом ценообразования и мониторинга</w:t>
      </w:r>
      <w:r>
        <w:rPr>
          <w:rFonts w:eastAsia="Times New Roman" w:cs="Times New Roman"/>
          <w:color w:val="2B2B2B"/>
          <w:sz w:val="24"/>
          <w:szCs w:val="24"/>
          <w:lang w:eastAsia="ru-RU"/>
        </w:rPr>
        <w:t xml:space="preserve"> Калыбекова Б.А.</w:t>
      </w:r>
    </w:p>
    <w:p w14:paraId="02AD38E0" w14:textId="77777777" w:rsidR="004A28B7" w:rsidRPr="003F4C28" w:rsidRDefault="00FF293C" w:rsidP="00323436">
      <w:pPr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F4C28">
        <w:rPr>
          <w:rFonts w:eastAsia="Times New Roman" w:cs="Times New Roman"/>
          <w:color w:val="2B2B2B"/>
          <w:sz w:val="24"/>
          <w:szCs w:val="24"/>
          <w:lang w:eastAsia="ru-RU"/>
        </w:rPr>
        <w:t>телефон</w:t>
      </w:r>
      <w:r w:rsidR="007C5CCC" w:rsidRPr="003F4C28">
        <w:rPr>
          <w:rFonts w:eastAsia="Times New Roman" w:cs="Times New Roman"/>
          <w:color w:val="2B2B2B"/>
          <w:sz w:val="24"/>
          <w:szCs w:val="24"/>
          <w:lang w:eastAsia="ru-RU"/>
        </w:rPr>
        <w:t>:</w:t>
      </w:r>
      <w:r w:rsidRPr="003F4C28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</w:t>
      </w:r>
      <w:r w:rsidRPr="003F4C28">
        <w:rPr>
          <w:rFonts w:cs="Times New Roman"/>
          <w:sz w:val="24"/>
          <w:szCs w:val="24"/>
        </w:rPr>
        <w:t xml:space="preserve">21-92-96, </w:t>
      </w:r>
      <w:r w:rsidRPr="003F4C28">
        <w:rPr>
          <w:rFonts w:eastAsia="Times New Roman" w:cs="Times New Roman"/>
          <w:color w:val="2B2B2B"/>
          <w:sz w:val="24"/>
          <w:szCs w:val="24"/>
          <w:lang w:val="en-US" w:eastAsia="ru-RU"/>
        </w:rPr>
        <w:t>e</w:t>
      </w:r>
      <w:r w:rsidRPr="003F4C28">
        <w:rPr>
          <w:rFonts w:eastAsia="Times New Roman" w:cs="Times New Roman"/>
          <w:color w:val="2B2B2B"/>
          <w:sz w:val="24"/>
          <w:szCs w:val="24"/>
          <w:lang w:eastAsia="ru-RU"/>
        </w:rPr>
        <w:t>-</w:t>
      </w:r>
      <w:r w:rsidRPr="003F4C28">
        <w:rPr>
          <w:rFonts w:eastAsia="Times New Roman" w:cs="Times New Roman"/>
          <w:color w:val="2B2B2B"/>
          <w:sz w:val="24"/>
          <w:szCs w:val="24"/>
          <w:lang w:val="en-US" w:eastAsia="ru-RU"/>
        </w:rPr>
        <w:t>mail</w:t>
      </w:r>
      <w:r w:rsidR="007C5CCC" w:rsidRPr="003F4C28">
        <w:rPr>
          <w:rFonts w:eastAsia="Times New Roman" w:cs="Times New Roman"/>
          <w:color w:val="2B2B2B"/>
          <w:sz w:val="24"/>
          <w:szCs w:val="24"/>
          <w:lang w:eastAsia="ru-RU"/>
        </w:rPr>
        <w:t>:</w:t>
      </w:r>
      <w:r w:rsidRPr="003F4C28">
        <w:rPr>
          <w:rFonts w:cs="Times New Roman"/>
          <w:sz w:val="24"/>
          <w:szCs w:val="24"/>
        </w:rPr>
        <w:t xml:space="preserve"> </w:t>
      </w:r>
      <w:r w:rsidR="007C5CCC" w:rsidRPr="003F4C28">
        <w:rPr>
          <w:rFonts w:cs="Times New Roman"/>
          <w:sz w:val="24"/>
          <w:szCs w:val="24"/>
        </w:rPr>
        <w:t>price.of.drug@gmail.com</w:t>
      </w:r>
      <w:r w:rsidRPr="003F4C28">
        <w:rPr>
          <w:rStyle w:val="a6"/>
          <w:rFonts w:cs="Times New Roman"/>
          <w:lang w:val="ru-RU"/>
        </w:rPr>
        <w:t xml:space="preserve">, </w:t>
      </w:r>
      <w:r w:rsidRPr="003F4C28">
        <w:rPr>
          <w:rFonts w:eastAsia="Times New Roman" w:cs="Times New Roman"/>
          <w:color w:val="2B2B2B"/>
          <w:sz w:val="24"/>
          <w:szCs w:val="24"/>
          <w:lang w:eastAsia="ru-RU"/>
        </w:rPr>
        <w:t>адрес</w:t>
      </w:r>
      <w:r w:rsidR="007C5CCC" w:rsidRPr="003F4C28">
        <w:rPr>
          <w:rFonts w:eastAsia="Times New Roman" w:cs="Times New Roman"/>
          <w:color w:val="2B2B2B"/>
          <w:sz w:val="24"/>
          <w:szCs w:val="24"/>
          <w:lang w:eastAsia="ru-RU"/>
        </w:rPr>
        <w:t>:</w:t>
      </w:r>
      <w:r w:rsidRPr="003F4C28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</w:t>
      </w:r>
      <w:r w:rsidR="00C81E5E" w:rsidRPr="003F4C28">
        <w:rPr>
          <w:rFonts w:eastAsia="Times New Roman" w:cs="Times New Roman"/>
          <w:color w:val="2B2B2B"/>
          <w:sz w:val="24"/>
          <w:szCs w:val="24"/>
          <w:lang w:eastAsia="ru-RU"/>
        </w:rPr>
        <w:t>720044, г. Бишкек, ул. 3-я линия, 40</w:t>
      </w:r>
      <w:r w:rsidR="007C5CCC" w:rsidRPr="003F4C28">
        <w:rPr>
          <w:rFonts w:eastAsia="Times New Roman" w:cs="Times New Roman"/>
          <w:color w:val="2B2B2B"/>
          <w:sz w:val="24"/>
          <w:szCs w:val="24"/>
          <w:lang w:eastAsia="ru-RU"/>
        </w:rPr>
        <w:t>.</w:t>
      </w:r>
    </w:p>
    <w:p w14:paraId="4A6BA1CC" w14:textId="77777777" w:rsidR="004A28B7" w:rsidRPr="00323436" w:rsidRDefault="004A28B7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1E2AE056" w14:textId="33FFF128" w:rsidR="00AD2B84" w:rsidRDefault="00AD2B84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7CD34DD7" w14:textId="7E5C7A2B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3CC7ADA5" w14:textId="67D724B8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43A8A014" w14:textId="56536DCF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59A890D7" w14:textId="6E34A2D3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745778B4" w14:textId="0F5AF21E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bookmarkStart w:id="0" w:name="_GoBack"/>
      <w:bookmarkEnd w:id="0"/>
    </w:p>
    <w:p w14:paraId="2F07218C" w14:textId="56147AA5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6AB1E46E" w14:textId="0E3DA0C8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6D4DD126" w14:textId="742D53A0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09EE0A54" w14:textId="78463359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382CD6A4" w14:textId="76532C28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6FD1ED5B" w14:textId="0F6C1632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409C4691" w14:textId="2816CE5C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0DF77046" w14:textId="088A2D47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37F7A627" w14:textId="257C493C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2C125465" w14:textId="6C3968B2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717267AD" w14:textId="5C446332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469E5765" w14:textId="7D110A51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11C5C675" w14:textId="5885D87F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21CF60CC" w14:textId="69933B38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5053C635" w14:textId="2B56C30C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3A856CA4" w14:textId="32276931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2CFB428F" w14:textId="60EF8070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5F1F29F1" w14:textId="131717A0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77F223CC" w14:textId="2CCD063B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5074E019" w14:textId="6D70CF43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1BCC2D36" w14:textId="767E3C8B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63E592FC" w14:textId="41F23B04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04CEEB83" w14:textId="4C80BAD7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018CA047" w14:textId="1FEC890D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505289D8" w14:textId="765F01D1" w:rsidR="003F4C28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1E8B0B71" w14:textId="0BDBEE6D" w:rsidR="003F4C28" w:rsidRPr="00323436" w:rsidRDefault="003F4C28" w:rsidP="00323436">
      <w:pPr>
        <w:tabs>
          <w:tab w:val="left" w:pos="9699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6DED09D2" w14:textId="77777777" w:rsidR="00531DD0" w:rsidRPr="00323436" w:rsidRDefault="00531DD0" w:rsidP="00323436">
      <w:pPr>
        <w:pStyle w:val="1"/>
        <w:numPr>
          <w:ilvl w:val="0"/>
          <w:numId w:val="6"/>
        </w:numPr>
        <w:tabs>
          <w:tab w:val="left" w:pos="284"/>
          <w:tab w:val="left" w:pos="851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Проблемы</w:t>
      </w:r>
      <w:r w:rsidR="006D04BD" w:rsidRPr="00323436">
        <w:rPr>
          <w:rFonts w:ascii="Times New Roman" w:eastAsia="Times New Roman" w:hAnsi="Times New Roman" w:cs="Times New Roman"/>
          <w:b w:val="0"/>
          <w:bCs w:val="0"/>
          <w:color w:val="2B2B2B"/>
          <w:sz w:val="24"/>
          <w:szCs w:val="24"/>
          <w:lang w:eastAsia="ru-RU"/>
        </w:rPr>
        <w:t xml:space="preserve"> </w:t>
      </w:r>
      <w:r w:rsidRPr="0032343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</w:t>
      </w:r>
      <w:r w:rsidR="006D04BD" w:rsidRPr="00323436">
        <w:rPr>
          <w:rFonts w:ascii="Times New Roman" w:eastAsia="Times New Roman" w:hAnsi="Times New Roman" w:cs="Times New Roman"/>
          <w:b w:val="0"/>
          <w:bCs w:val="0"/>
          <w:color w:val="2B2B2B"/>
          <w:sz w:val="24"/>
          <w:szCs w:val="24"/>
          <w:lang w:eastAsia="ru-RU"/>
        </w:rPr>
        <w:t xml:space="preserve"> </w:t>
      </w:r>
      <w:r w:rsidRPr="0032343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основания</w:t>
      </w:r>
      <w:r w:rsidR="006D04BD" w:rsidRPr="00323436">
        <w:rPr>
          <w:rFonts w:ascii="Times New Roman" w:eastAsia="Times New Roman" w:hAnsi="Times New Roman" w:cs="Times New Roman"/>
          <w:b w:val="0"/>
          <w:bCs w:val="0"/>
          <w:color w:val="2B2B2B"/>
          <w:sz w:val="24"/>
          <w:szCs w:val="24"/>
          <w:lang w:eastAsia="ru-RU"/>
        </w:rPr>
        <w:t xml:space="preserve"> </w:t>
      </w:r>
      <w:r w:rsidRPr="0032343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для</w:t>
      </w:r>
      <w:r w:rsidR="006D04BD" w:rsidRPr="00323436">
        <w:rPr>
          <w:rFonts w:ascii="Times New Roman" w:eastAsia="Times New Roman" w:hAnsi="Times New Roman" w:cs="Times New Roman"/>
          <w:b w:val="0"/>
          <w:bCs w:val="0"/>
          <w:color w:val="2B2B2B"/>
          <w:sz w:val="24"/>
          <w:szCs w:val="24"/>
          <w:lang w:eastAsia="ru-RU"/>
        </w:rPr>
        <w:t xml:space="preserve"> </w:t>
      </w:r>
      <w:r w:rsidRPr="0032343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изменения</w:t>
      </w:r>
      <w:r w:rsidR="006D04BD" w:rsidRPr="00323436">
        <w:rPr>
          <w:rFonts w:ascii="Times New Roman" w:eastAsia="Times New Roman" w:hAnsi="Times New Roman" w:cs="Times New Roman"/>
          <w:b w:val="0"/>
          <w:bCs w:val="0"/>
          <w:color w:val="2B2B2B"/>
          <w:sz w:val="24"/>
          <w:szCs w:val="24"/>
          <w:lang w:eastAsia="ru-RU"/>
        </w:rPr>
        <w:t xml:space="preserve"> </w:t>
      </w:r>
      <w:r w:rsidRPr="0032343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регулирования</w:t>
      </w:r>
      <w:r w:rsidR="006D04BD" w:rsidRPr="00323436">
        <w:rPr>
          <w:rFonts w:ascii="Times New Roman" w:eastAsia="Times New Roman" w:hAnsi="Times New Roman" w:cs="Times New Roman"/>
          <w:b w:val="0"/>
          <w:bCs w:val="0"/>
          <w:color w:val="2B2B2B"/>
          <w:sz w:val="24"/>
          <w:szCs w:val="24"/>
          <w:lang w:eastAsia="ru-RU"/>
        </w:rPr>
        <w:t xml:space="preserve"> </w:t>
      </w:r>
    </w:p>
    <w:p w14:paraId="399EC18A" w14:textId="43D8EF9C" w:rsidR="001C045A" w:rsidRPr="00323436" w:rsidRDefault="001C045A" w:rsidP="00323436">
      <w:pPr>
        <w:pStyle w:val="1"/>
        <w:numPr>
          <w:ilvl w:val="0"/>
          <w:numId w:val="1"/>
        </w:numPr>
        <w:tabs>
          <w:tab w:val="left" w:pos="284"/>
          <w:tab w:val="left" w:pos="851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77268951"/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</w:t>
      </w:r>
      <w:r w:rsidR="00213BE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основных </w:t>
      </w: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проблем</w:t>
      </w:r>
      <w:bookmarkEnd w:id="1"/>
    </w:p>
    <w:p w14:paraId="1A73958A" w14:textId="77777777" w:rsidR="00BB4053" w:rsidRPr="00323436" w:rsidRDefault="00BC34BD" w:rsidP="00323436">
      <w:pPr>
        <w:pStyle w:val="ConsPlusNonformat"/>
        <w:numPr>
          <w:ilvl w:val="0"/>
          <w:numId w:val="7"/>
        </w:numPr>
        <w:tabs>
          <w:tab w:val="left" w:pos="0"/>
          <w:tab w:val="left" w:pos="284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343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B4053" w:rsidRPr="0032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рименение действующих Временных правил регулирования цен на лекарственные средства (далее по тексту Временных правил) к </w:t>
      </w:r>
      <w:r w:rsidR="00BB4053" w:rsidRPr="00323436">
        <w:rPr>
          <w:rFonts w:ascii="Times New Roman" w:hAnsi="Times New Roman" w:cs="Times New Roman"/>
          <w:sz w:val="24"/>
          <w:szCs w:val="24"/>
        </w:rPr>
        <w:t xml:space="preserve">лекарственным средствам (ЛС) с </w:t>
      </w:r>
      <w:r w:rsidR="00E01EBB" w:rsidRPr="00323436">
        <w:rPr>
          <w:rFonts w:ascii="Times New Roman" w:hAnsi="Times New Roman" w:cs="Times New Roman"/>
          <w:sz w:val="24"/>
          <w:szCs w:val="24"/>
        </w:rPr>
        <w:t xml:space="preserve">низкой </w:t>
      </w:r>
      <w:r w:rsidR="00BB4053" w:rsidRPr="00323436">
        <w:rPr>
          <w:rFonts w:ascii="Times New Roman" w:hAnsi="Times New Roman" w:cs="Times New Roman"/>
          <w:sz w:val="24"/>
          <w:szCs w:val="24"/>
        </w:rPr>
        <w:t xml:space="preserve">ценой для предпринимателей (дистрибьюторов) </w:t>
      </w:r>
      <w:r w:rsidRPr="00323436">
        <w:rPr>
          <w:rFonts w:ascii="Times New Roman" w:hAnsi="Times New Roman" w:cs="Times New Roman"/>
          <w:sz w:val="24"/>
          <w:szCs w:val="24"/>
        </w:rPr>
        <w:t>влечет</w:t>
      </w:r>
      <w:r w:rsidR="00BB4053" w:rsidRPr="00323436">
        <w:rPr>
          <w:rFonts w:ascii="Times New Roman" w:hAnsi="Times New Roman" w:cs="Times New Roman"/>
          <w:sz w:val="24"/>
          <w:szCs w:val="24"/>
        </w:rPr>
        <w:t xml:space="preserve"> </w:t>
      </w:r>
      <w:r w:rsidR="00D9493D" w:rsidRPr="00323436">
        <w:rPr>
          <w:rFonts w:ascii="Times New Roman" w:hAnsi="Times New Roman" w:cs="Times New Roman"/>
          <w:sz w:val="24"/>
          <w:szCs w:val="24"/>
        </w:rPr>
        <w:t xml:space="preserve">для них </w:t>
      </w:r>
      <w:r w:rsidR="00BB4053" w:rsidRPr="00323436">
        <w:rPr>
          <w:rFonts w:ascii="Times New Roman" w:hAnsi="Times New Roman" w:cs="Times New Roman"/>
          <w:sz w:val="24"/>
          <w:szCs w:val="24"/>
        </w:rPr>
        <w:t xml:space="preserve">необоснованно высокие издержки относительно стоимости </w:t>
      </w:r>
      <w:r w:rsidR="00C21BEF" w:rsidRPr="00323436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BB4053" w:rsidRPr="00323436">
        <w:rPr>
          <w:rFonts w:ascii="Times New Roman" w:hAnsi="Times New Roman" w:cs="Times New Roman"/>
          <w:sz w:val="24"/>
          <w:szCs w:val="24"/>
        </w:rPr>
        <w:t xml:space="preserve">товара, в тоже время для потребителей регулирование цен на такие </w:t>
      </w:r>
      <w:r w:rsidRPr="00323436">
        <w:rPr>
          <w:rFonts w:ascii="Times New Roman" w:hAnsi="Times New Roman" w:cs="Times New Roman"/>
          <w:sz w:val="24"/>
          <w:szCs w:val="24"/>
        </w:rPr>
        <w:t>ЛС</w:t>
      </w:r>
      <w:r w:rsidR="00BB4053" w:rsidRPr="00323436">
        <w:rPr>
          <w:rFonts w:ascii="Times New Roman" w:hAnsi="Times New Roman" w:cs="Times New Roman"/>
          <w:sz w:val="24"/>
          <w:szCs w:val="24"/>
        </w:rPr>
        <w:t xml:space="preserve"> не имеет большого значения ввиду небольшой стоимости</w:t>
      </w:r>
      <w:r w:rsidR="00E01EBB" w:rsidRPr="00323436">
        <w:rPr>
          <w:rFonts w:ascii="Times New Roman" w:hAnsi="Times New Roman" w:cs="Times New Roman"/>
          <w:sz w:val="24"/>
          <w:szCs w:val="24"/>
        </w:rPr>
        <w:t xml:space="preserve"> (к п. 1 Временных правил)</w:t>
      </w:r>
      <w:r w:rsidR="00BB4053" w:rsidRPr="00323436">
        <w:rPr>
          <w:rFonts w:ascii="Times New Roman" w:hAnsi="Times New Roman" w:cs="Times New Roman"/>
          <w:sz w:val="24"/>
          <w:szCs w:val="24"/>
        </w:rPr>
        <w:t>.</w:t>
      </w:r>
    </w:p>
    <w:p w14:paraId="5F3C90C5" w14:textId="368B0FD4" w:rsidR="00D9493D" w:rsidRPr="00B92774" w:rsidRDefault="00D9493D" w:rsidP="00323436">
      <w:pPr>
        <w:pStyle w:val="ConsPlusNonformat"/>
        <w:numPr>
          <w:ilvl w:val="0"/>
          <w:numId w:val="7"/>
        </w:numPr>
        <w:tabs>
          <w:tab w:val="left" w:pos="0"/>
          <w:tab w:val="left" w:pos="284"/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перечень ЛС, подлежащих регулированию </w:t>
      </w:r>
      <w:r w:rsidRPr="00B92774">
        <w:rPr>
          <w:rFonts w:ascii="Times New Roman" w:hAnsi="Times New Roman" w:cs="Times New Roman"/>
          <w:sz w:val="24"/>
          <w:szCs w:val="24"/>
        </w:rPr>
        <w:t>по</w:t>
      </w:r>
      <w:r w:rsidRPr="00B92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Временным правилам</w:t>
      </w:r>
      <w:r w:rsidR="00170172" w:rsidRPr="00B927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92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подпадают наркотические и психотропные лекарственные средства, </w:t>
      </w:r>
      <w:r w:rsidR="00B92774" w:rsidRPr="00B92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оборот которых </w:t>
      </w:r>
      <w:r w:rsidRPr="00B92774">
        <w:rPr>
          <w:rFonts w:ascii="Times New Roman" w:hAnsi="Times New Roman" w:cs="Times New Roman"/>
          <w:color w:val="000000" w:themeColor="text1"/>
          <w:sz w:val="24"/>
          <w:szCs w:val="24"/>
        </w:rPr>
        <w:t>подлеж</w:t>
      </w:r>
      <w:r w:rsidR="00B92774" w:rsidRPr="00B9277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92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национальному контролю согласно постановлению Правительства Кыргызской Республики №543 от 9 ноября 2007г. «О наркотических средствах, психотропных веществах и прекурсорах, подлежащих контролю в Кыргызской Республике». </w:t>
      </w:r>
      <w:r w:rsidR="00B92774" w:rsidRPr="00B92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Применение к таким ЛС требований Временных правил </w:t>
      </w:r>
      <w:r w:rsidRPr="00B92774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избыточным</w:t>
      </w:r>
      <w:r w:rsidR="009B3274" w:rsidRPr="00B92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может </w:t>
      </w:r>
      <w:r w:rsidR="00C21BEF" w:rsidRPr="00B92774">
        <w:rPr>
          <w:rFonts w:ascii="Times New Roman" w:hAnsi="Times New Roman" w:cs="Times New Roman"/>
          <w:color w:val="000000" w:themeColor="text1"/>
          <w:sz w:val="24"/>
          <w:szCs w:val="24"/>
        </w:rPr>
        <w:t>привести к замедлению вывода на рынок этих ЛС,</w:t>
      </w:r>
      <w:r w:rsidR="009B3274" w:rsidRPr="00B92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</w:t>
      </w:r>
      <w:r w:rsidR="002A7E93" w:rsidRPr="00B9277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B3274" w:rsidRPr="00B92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конечно счете </w:t>
      </w:r>
      <w:r w:rsidRPr="00B92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вызвать дефицит </w:t>
      </w:r>
      <w:r w:rsidR="00C21BEF" w:rsidRPr="00B92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данных </w:t>
      </w:r>
      <w:r w:rsidRPr="00B92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контролируемых препаратов </w:t>
      </w:r>
      <w:r w:rsidRPr="00B92774">
        <w:rPr>
          <w:rFonts w:ascii="Times New Roman" w:hAnsi="Times New Roman" w:cs="Times New Roman"/>
          <w:sz w:val="24"/>
          <w:szCs w:val="24"/>
        </w:rPr>
        <w:t>(к п. 1 Временных правил).</w:t>
      </w:r>
      <w:r w:rsidRPr="00B92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12472B2" w14:textId="2E51D790" w:rsidR="00BB4053" w:rsidRPr="00323436" w:rsidRDefault="00BF7C08" w:rsidP="00323436">
      <w:pPr>
        <w:pStyle w:val="ConsPlusNonformat"/>
        <w:numPr>
          <w:ilvl w:val="0"/>
          <w:numId w:val="7"/>
        </w:numPr>
        <w:tabs>
          <w:tab w:val="left" w:pos="0"/>
          <w:tab w:val="left" w:pos="284"/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436"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настоящее время существует</w:t>
      </w:r>
      <w:r w:rsidRPr="00323436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="00483BC7" w:rsidRPr="0032343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B4053" w:rsidRPr="00323436">
        <w:rPr>
          <w:rFonts w:ascii="Times New Roman" w:hAnsi="Times New Roman" w:cs="Times New Roman"/>
          <w:color w:val="000000" w:themeColor="text1"/>
          <w:sz w:val="24"/>
          <w:szCs w:val="24"/>
        </w:rPr>
        <w:t>редоставлени</w:t>
      </w:r>
      <w:r w:rsidR="00483BC7" w:rsidRPr="0032343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B4053" w:rsidRPr="0032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 по зарегистрированным ценам только в одной референтной стране</w:t>
      </w:r>
      <w:r w:rsidR="00C21BEF" w:rsidRPr="00323436">
        <w:rPr>
          <w:rFonts w:ascii="Times New Roman" w:hAnsi="Times New Roman" w:cs="Times New Roman"/>
          <w:color w:val="000000" w:themeColor="text1"/>
          <w:sz w:val="24"/>
          <w:szCs w:val="24"/>
        </w:rPr>
        <w:t>, что</w:t>
      </w:r>
      <w:r w:rsidR="00BB4053" w:rsidRPr="0032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позволяет </w:t>
      </w:r>
      <w:r w:rsidR="00483BC7" w:rsidRPr="0032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обоснованно осуществить расчет медианной цены и </w:t>
      </w:r>
      <w:r w:rsidR="00BB4053" w:rsidRPr="00323436">
        <w:rPr>
          <w:rFonts w:ascii="Times New Roman" w:hAnsi="Times New Roman" w:cs="Times New Roman"/>
          <w:color w:val="000000" w:themeColor="text1"/>
          <w:sz w:val="24"/>
          <w:szCs w:val="24"/>
        </w:rPr>
        <w:t>принять аргументированное решение</w:t>
      </w:r>
      <w:r w:rsidR="00483BC7" w:rsidRPr="0032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относительно </w:t>
      </w:r>
      <w:r w:rsidR="002F3DF9" w:rsidRPr="0032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установления утвержденных цен </w:t>
      </w:r>
      <w:r w:rsidR="00C21BEF" w:rsidRPr="00323436">
        <w:rPr>
          <w:rFonts w:ascii="Times New Roman" w:hAnsi="Times New Roman" w:cs="Times New Roman"/>
          <w:sz w:val="24"/>
          <w:szCs w:val="24"/>
        </w:rPr>
        <w:t>(к п. 15 Временных правил).</w:t>
      </w:r>
      <w:r w:rsidR="00BB4053" w:rsidRPr="0032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3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Узбекистан не отнесен к референтным странам, однако существующий оборот </w:t>
      </w:r>
      <w:r w:rsidR="0059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ЛС с этой страной </w:t>
      </w:r>
      <w:r w:rsidR="00213B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примерно равные </w:t>
      </w:r>
      <w:r w:rsidR="0059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Кыргызстаном </w:t>
      </w:r>
      <w:r w:rsidR="00213BE6">
        <w:rPr>
          <w:rFonts w:ascii="Times New Roman" w:hAnsi="Times New Roman" w:cs="Times New Roman"/>
          <w:color w:val="000000" w:themeColor="text1"/>
          <w:sz w:val="24"/>
          <w:szCs w:val="24"/>
        </w:rPr>
        <w:t>доходы населения позволяют более объективно и аргументированного принимать решения в процессе ценорегулирования.</w:t>
      </w:r>
    </w:p>
    <w:p w14:paraId="5E50DEF8" w14:textId="77777777" w:rsidR="00BB4053" w:rsidRPr="00323436" w:rsidRDefault="00483BC7" w:rsidP="00323436">
      <w:pPr>
        <w:pStyle w:val="ConsPlusNonformat"/>
        <w:numPr>
          <w:ilvl w:val="0"/>
          <w:numId w:val="7"/>
        </w:numPr>
        <w:tabs>
          <w:tab w:val="left" w:pos="0"/>
          <w:tab w:val="left" w:pos="284"/>
          <w:tab w:val="left" w:pos="709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43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B4053" w:rsidRPr="0032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орядок расчета средневзвешенной цены поставки лекарственного средства </w:t>
      </w:r>
      <w:r w:rsidR="003E1891" w:rsidRPr="0032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случаях самовывоза лекарственных средств </w:t>
      </w:r>
      <w:r w:rsidR="00BB4053" w:rsidRPr="00323436">
        <w:rPr>
          <w:rFonts w:ascii="Times New Roman" w:hAnsi="Times New Roman" w:cs="Times New Roman"/>
          <w:color w:val="000000" w:themeColor="text1"/>
          <w:sz w:val="24"/>
          <w:szCs w:val="24"/>
        </w:rPr>
        <w:t>не принимает во внимание транспортные расходы, которые возросли из-за пандемии коронавирусной инфекции</w:t>
      </w:r>
      <w:r w:rsidR="00C21BEF" w:rsidRPr="0032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1BEF" w:rsidRPr="00323436">
        <w:rPr>
          <w:rFonts w:ascii="Times New Roman" w:hAnsi="Times New Roman" w:cs="Times New Roman"/>
          <w:sz w:val="24"/>
          <w:szCs w:val="24"/>
        </w:rPr>
        <w:t>(к п. 2 Приложение 2 Временных правил)</w:t>
      </w:r>
      <w:r w:rsidR="00BB4053" w:rsidRPr="00323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F86B4CC" w14:textId="77777777" w:rsidR="00522633" w:rsidRPr="00323436" w:rsidRDefault="00522633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cs="Times New Roman"/>
          <w:color w:val="000000" w:themeColor="text1"/>
          <w:sz w:val="24"/>
          <w:szCs w:val="24"/>
        </w:rPr>
        <w:t>Данные проблемы приводят к общей негативной оценке ценорегулирования, а также создают ниши для коррупции.</w:t>
      </w:r>
    </w:p>
    <w:p w14:paraId="4DD2D4BE" w14:textId="77777777" w:rsidR="00522633" w:rsidRPr="00323436" w:rsidRDefault="00522633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2C3866AD" w14:textId="77777777" w:rsidR="006D04BD" w:rsidRPr="00323436" w:rsidRDefault="006D04BD" w:rsidP="00323436">
      <w:pPr>
        <w:pStyle w:val="1"/>
        <w:numPr>
          <w:ilvl w:val="0"/>
          <w:numId w:val="1"/>
        </w:numPr>
        <w:tabs>
          <w:tab w:val="left" w:pos="284"/>
          <w:tab w:val="left" w:pos="851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77268953"/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Отношение заинтересованных сторон к действующему регулированию</w:t>
      </w:r>
      <w:bookmarkEnd w:id="2"/>
    </w:p>
    <w:p w14:paraId="0AC7B2AC" w14:textId="3ED4B1D1" w:rsidR="00246646" w:rsidRPr="00323436" w:rsidRDefault="00246646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Основными заинтересованными сторонами относительно предмета регулирования являются:</w:t>
      </w:r>
      <w:r w:rsidR="00954B75"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</w:t>
      </w:r>
      <w:r w:rsidR="007D1DFF" w:rsidRPr="00323436">
        <w:rPr>
          <w:rFonts w:eastAsia="Times New Roman" w:cs="Times New Roman"/>
          <w:color w:val="2B2B2B"/>
          <w:sz w:val="24"/>
          <w:szCs w:val="24"/>
          <w:lang w:eastAsia="ru-RU"/>
        </w:rPr>
        <w:t>д</w:t>
      </w:r>
      <w:r w:rsidR="002F3DF9"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ержатели регистрационных удостоверений и их уполномоченные представители, фармацевтические 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компании, </w:t>
      </w:r>
      <w:r w:rsidR="00124452" w:rsidRPr="00323436">
        <w:rPr>
          <w:rFonts w:eastAsia="Times New Roman" w:cs="Times New Roman"/>
          <w:color w:val="2B2B2B"/>
          <w:sz w:val="24"/>
          <w:szCs w:val="24"/>
          <w:lang w:eastAsia="ru-RU"/>
        </w:rPr>
        <w:t>осуществляющие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</w:t>
      </w:r>
      <w:r w:rsidR="00124452" w:rsidRPr="00323436">
        <w:rPr>
          <w:rFonts w:eastAsia="Times New Roman" w:cs="Times New Roman"/>
          <w:color w:val="2B2B2B"/>
          <w:sz w:val="24"/>
          <w:szCs w:val="24"/>
          <w:lang w:eastAsia="ru-RU"/>
        </w:rPr>
        <w:t>импортно-экспортные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операции с ЛС</w:t>
      </w:r>
      <w:r w:rsidR="00124452"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, </w:t>
      </w:r>
      <w:r w:rsidR="00F94B15"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бизнес-ассоциации, их представляющие, </w:t>
      </w:r>
      <w:r w:rsidR="00124452" w:rsidRPr="00323436">
        <w:rPr>
          <w:rFonts w:eastAsia="Times New Roman" w:cs="Times New Roman"/>
          <w:color w:val="2B2B2B"/>
          <w:sz w:val="24"/>
          <w:szCs w:val="24"/>
          <w:lang w:eastAsia="ru-RU"/>
        </w:rPr>
        <w:t>ДЛСиМИ, потребители ЛС</w:t>
      </w:r>
      <w:r w:rsidR="00F94B15" w:rsidRPr="00323436">
        <w:rPr>
          <w:rFonts w:eastAsia="Times New Roman" w:cs="Times New Roman"/>
          <w:color w:val="2B2B2B"/>
          <w:sz w:val="24"/>
          <w:szCs w:val="24"/>
          <w:lang w:eastAsia="ru-RU"/>
        </w:rPr>
        <w:t>.</w:t>
      </w:r>
    </w:p>
    <w:p w14:paraId="2A1E3053" w14:textId="0B499391" w:rsidR="00124452" w:rsidRPr="00323436" w:rsidRDefault="00954B75" w:rsidP="00323436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/>
        <w:ind w:left="0" w:firstLine="0"/>
        <w:contextualSpacing w:val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Оценки показывают, что </w:t>
      </w:r>
      <w:r w:rsidR="007D1DFF"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держатели регистрационных удостоверений и их уполномоченные представители, 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фармацевтические компании, бизнес-ассоциации и ДЛСиМИ признают наличие перечисленных проблем и считают необходимым изменить существующее регулирование.</w:t>
      </w:r>
    </w:p>
    <w:p w14:paraId="6330B0B3" w14:textId="77777777" w:rsidR="00954B75" w:rsidRPr="00323436" w:rsidRDefault="00954B75" w:rsidP="00323436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/>
        <w:ind w:left="0" w:firstLine="0"/>
        <w:contextualSpacing w:val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Консолидированное мнение потребителей </w:t>
      </w:r>
      <w:r w:rsidR="00B17F32" w:rsidRPr="00323436">
        <w:rPr>
          <w:rFonts w:eastAsia="Times New Roman" w:cs="Times New Roman"/>
          <w:color w:val="2B2B2B"/>
          <w:sz w:val="24"/>
          <w:szCs w:val="24"/>
          <w:lang w:eastAsia="ru-RU"/>
        </w:rPr>
        <w:t>по це</w:t>
      </w:r>
      <w:r w:rsidR="007D5029" w:rsidRPr="00323436">
        <w:rPr>
          <w:rFonts w:eastAsia="Times New Roman" w:cs="Times New Roman"/>
          <w:color w:val="2B2B2B"/>
          <w:sz w:val="24"/>
          <w:szCs w:val="24"/>
          <w:lang w:eastAsia="ru-RU"/>
        </w:rPr>
        <w:t>н</w:t>
      </w:r>
      <w:r w:rsidR="00B17F32"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орегулированию 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отсутствует, однако имеются обращения</w:t>
      </w:r>
      <w:r w:rsidR="00B17F32"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граждан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, связанные с физическим наличием тех или иных наркотических и психотропных ЛС, что может быть связано с избыточным регулированием </w:t>
      </w:r>
      <w:r w:rsidR="00B17F32"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этих 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вопросов</w:t>
      </w:r>
      <w:r w:rsidR="00B17F32"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и негативно сказывается на их доступности.</w:t>
      </w:r>
    </w:p>
    <w:p w14:paraId="5DF7A6FB" w14:textId="77777777" w:rsidR="00124452" w:rsidRPr="00323436" w:rsidRDefault="00124452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00CDD0DE" w14:textId="77777777" w:rsidR="006D04BD" w:rsidRPr="00D20279" w:rsidRDefault="006D04BD" w:rsidP="00D20279">
      <w:pPr>
        <w:pStyle w:val="1"/>
        <w:numPr>
          <w:ilvl w:val="0"/>
          <w:numId w:val="1"/>
        </w:numPr>
        <w:tabs>
          <w:tab w:val="left" w:pos="284"/>
          <w:tab w:val="left" w:pos="851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20279">
        <w:rPr>
          <w:rFonts w:ascii="Times New Roman" w:hAnsi="Times New Roman" w:cs="Times New Roman"/>
          <w:b w:val="0"/>
          <w:color w:val="auto"/>
          <w:sz w:val="24"/>
          <w:szCs w:val="24"/>
        </w:rPr>
        <w:t>Масштаб проблемы</w:t>
      </w:r>
    </w:p>
    <w:p w14:paraId="12014CC8" w14:textId="77777777" w:rsidR="00A83CA2" w:rsidRPr="00323436" w:rsidRDefault="00A83CA2" w:rsidP="00A83CA2">
      <w:pPr>
        <w:tabs>
          <w:tab w:val="left" w:pos="567"/>
          <w:tab w:val="left" w:pos="3794"/>
        </w:tabs>
        <w:spacing w:after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t>Количество фармацевтических компаний, подпадающих под действие Временных правил составляет 100 компаний</w:t>
      </w:r>
    </w:p>
    <w:p w14:paraId="56EB5ADD" w14:textId="77777777" w:rsidR="00A83CA2" w:rsidRDefault="00A83CA2" w:rsidP="00A83CA2">
      <w:pPr>
        <w:tabs>
          <w:tab w:val="left" w:pos="567"/>
          <w:tab w:val="left" w:pos="3794"/>
        </w:tabs>
        <w:spacing w:after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t xml:space="preserve">Количество ЛС, которые регистрируются в соответствии с Временными правилами в течение 1 года составляет 500. </w:t>
      </w:r>
    </w:p>
    <w:p w14:paraId="1E09B1B2" w14:textId="77777777" w:rsidR="00A83CA2" w:rsidRPr="00323436" w:rsidRDefault="00A83CA2" w:rsidP="00A83CA2">
      <w:pPr>
        <w:tabs>
          <w:tab w:val="left" w:pos="567"/>
          <w:tab w:val="left" w:pos="3794"/>
        </w:tabs>
        <w:spacing w:after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t>Из них:</w:t>
      </w:r>
    </w:p>
    <w:p w14:paraId="74F2B23B" w14:textId="05845DB0" w:rsidR="00A83CA2" w:rsidRDefault="00A83CA2" w:rsidP="00A83CA2">
      <w:pPr>
        <w:pStyle w:val="a3"/>
        <w:numPr>
          <w:ilvl w:val="0"/>
          <w:numId w:val="9"/>
        </w:numPr>
        <w:tabs>
          <w:tab w:val="left" w:pos="567"/>
          <w:tab w:val="left" w:pos="3794"/>
        </w:tabs>
        <w:spacing w:after="0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количество компаний, которые завозят ЛС с</w:t>
      </w:r>
      <w:r w:rsidRPr="00713303">
        <w:rPr>
          <w:rFonts w:cs="Times New Roman"/>
          <w:sz w:val="24"/>
          <w:szCs w:val="24"/>
        </w:rPr>
        <w:t>тоимостью менее 100 сомов</w:t>
      </w:r>
      <w:r>
        <w:rPr>
          <w:rFonts w:cs="Times New Roman"/>
          <w:sz w:val="24"/>
          <w:szCs w:val="24"/>
        </w:rPr>
        <w:t xml:space="preserve"> – 50 </w:t>
      </w:r>
      <w:r w:rsidR="001D62C2">
        <w:rPr>
          <w:rFonts w:cs="Times New Roman"/>
          <w:sz w:val="24"/>
          <w:szCs w:val="24"/>
        </w:rPr>
        <w:t>наименований</w:t>
      </w:r>
      <w:r>
        <w:rPr>
          <w:rFonts w:cs="Times New Roman"/>
          <w:sz w:val="24"/>
          <w:szCs w:val="24"/>
        </w:rPr>
        <w:t xml:space="preserve">, в среднем каждая завозит 10 </w:t>
      </w:r>
      <w:r w:rsidR="001D62C2">
        <w:rPr>
          <w:rFonts w:cs="Times New Roman"/>
          <w:sz w:val="24"/>
          <w:szCs w:val="24"/>
        </w:rPr>
        <w:t xml:space="preserve">наименований </w:t>
      </w:r>
      <w:r>
        <w:rPr>
          <w:rFonts w:cs="Times New Roman"/>
          <w:sz w:val="24"/>
          <w:szCs w:val="24"/>
        </w:rPr>
        <w:t xml:space="preserve">ЛС </w:t>
      </w:r>
    </w:p>
    <w:p w14:paraId="1DAC86F5" w14:textId="26EE8394" w:rsidR="00A83CA2" w:rsidRDefault="00A83CA2" w:rsidP="00A83CA2">
      <w:pPr>
        <w:pStyle w:val="a3"/>
        <w:numPr>
          <w:ilvl w:val="0"/>
          <w:numId w:val="9"/>
        </w:numPr>
        <w:tabs>
          <w:tab w:val="left" w:pos="567"/>
          <w:tab w:val="left" w:pos="3794"/>
        </w:tabs>
        <w:spacing w:after="0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количество компаний, которые завозят </w:t>
      </w:r>
      <w:r w:rsidRPr="00713303">
        <w:rPr>
          <w:rFonts w:cs="Times New Roman"/>
          <w:sz w:val="24"/>
          <w:szCs w:val="24"/>
        </w:rPr>
        <w:t xml:space="preserve">наркотических и психотропных ЛС </w:t>
      </w:r>
      <w:r>
        <w:rPr>
          <w:rFonts w:cs="Times New Roman"/>
          <w:sz w:val="24"/>
          <w:szCs w:val="24"/>
        </w:rPr>
        <w:t xml:space="preserve">– 10 </w:t>
      </w:r>
      <w:r w:rsidR="001D62C2">
        <w:rPr>
          <w:rFonts w:cs="Times New Roman"/>
          <w:sz w:val="24"/>
          <w:szCs w:val="24"/>
        </w:rPr>
        <w:t>наименований</w:t>
      </w:r>
      <w:r>
        <w:rPr>
          <w:rFonts w:cs="Times New Roman"/>
          <w:sz w:val="24"/>
          <w:szCs w:val="24"/>
        </w:rPr>
        <w:t xml:space="preserve">, в среднем каждая завозит 5 </w:t>
      </w:r>
      <w:r w:rsidR="001D62C2">
        <w:rPr>
          <w:rFonts w:cs="Times New Roman"/>
          <w:sz w:val="24"/>
          <w:szCs w:val="24"/>
        </w:rPr>
        <w:t xml:space="preserve">наименований </w:t>
      </w:r>
      <w:r>
        <w:rPr>
          <w:rFonts w:cs="Times New Roman"/>
          <w:sz w:val="24"/>
          <w:szCs w:val="24"/>
        </w:rPr>
        <w:t>ЛС</w:t>
      </w:r>
    </w:p>
    <w:p w14:paraId="512A505E" w14:textId="77777777" w:rsidR="005D6BA8" w:rsidRPr="00A83CA2" w:rsidRDefault="00F70CCA" w:rsidP="00A83CA2">
      <w:pPr>
        <w:tabs>
          <w:tab w:val="left" w:pos="567"/>
          <w:tab w:val="left" w:pos="3794"/>
        </w:tabs>
        <w:spacing w:after="0"/>
        <w:jc w:val="both"/>
        <w:rPr>
          <w:rFonts w:cs="Times New Roman"/>
          <w:sz w:val="24"/>
          <w:szCs w:val="24"/>
        </w:rPr>
      </w:pPr>
      <w:r w:rsidRPr="00A83CA2">
        <w:rPr>
          <w:rFonts w:cs="Times New Roman"/>
          <w:sz w:val="24"/>
          <w:szCs w:val="24"/>
        </w:rPr>
        <w:t>Численность населения (потенциальных потребителей ЛС)</w:t>
      </w:r>
      <w:r w:rsidR="005D6BA8" w:rsidRPr="00A83CA2">
        <w:rPr>
          <w:rFonts w:cs="Times New Roman"/>
          <w:sz w:val="24"/>
          <w:szCs w:val="24"/>
        </w:rPr>
        <w:t xml:space="preserve"> – 6,592 миллиона человек.</w:t>
      </w:r>
    </w:p>
    <w:p w14:paraId="5F5A0ADA" w14:textId="77777777" w:rsidR="00F70CCA" w:rsidRPr="00A83CA2" w:rsidRDefault="00F70CCA" w:rsidP="00A83CA2">
      <w:pPr>
        <w:tabs>
          <w:tab w:val="left" w:pos="567"/>
          <w:tab w:val="left" w:pos="3794"/>
        </w:tabs>
        <w:spacing w:after="0"/>
        <w:jc w:val="both"/>
        <w:rPr>
          <w:rFonts w:cs="Times New Roman"/>
          <w:sz w:val="24"/>
          <w:szCs w:val="24"/>
        </w:rPr>
      </w:pPr>
      <w:r w:rsidRPr="00A83CA2">
        <w:rPr>
          <w:rFonts w:cs="Times New Roman"/>
          <w:sz w:val="24"/>
          <w:szCs w:val="24"/>
        </w:rPr>
        <w:t>Число заболеваний с впервые   установленным диагнозом: 2019 г. – 1553429 чел., 2020 г. – 1104772 чел.</w:t>
      </w:r>
    </w:p>
    <w:p w14:paraId="1C5F2BD5" w14:textId="77777777" w:rsidR="005D6BA8" w:rsidRPr="00323436" w:rsidRDefault="005D6BA8" w:rsidP="00D20279">
      <w:pPr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D20279">
        <w:rPr>
          <w:rFonts w:eastAsia="Times New Roman" w:cs="Times New Roman"/>
          <w:color w:val="2B2B2B"/>
          <w:sz w:val="24"/>
          <w:szCs w:val="24"/>
          <w:lang w:eastAsia="ru-RU"/>
        </w:rPr>
        <w:t xml:space="preserve">Фармацевтические компании размещаются на всей территории Кыргызской Республики, работают на постоянной основе. Поэтому нет необходимости </w:t>
      </w:r>
      <w:r w:rsidR="0026587A" w:rsidRPr="00D20279">
        <w:rPr>
          <w:rFonts w:eastAsia="Times New Roman" w:cs="Times New Roman"/>
          <w:color w:val="2B2B2B"/>
          <w:sz w:val="24"/>
          <w:szCs w:val="24"/>
          <w:lang w:eastAsia="ru-RU"/>
        </w:rPr>
        <w:t>указывать</w:t>
      </w:r>
      <w:r w:rsidRPr="00D20279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масштаб проблем в экономических, социальных, территориальных и иных измерениях.</w:t>
      </w:r>
    </w:p>
    <w:p w14:paraId="0A214DAB" w14:textId="77777777" w:rsidR="005D6BA8" w:rsidRPr="00323436" w:rsidRDefault="005D6BA8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3AAD50F1" w14:textId="77777777" w:rsidR="006D04BD" w:rsidRPr="00323436" w:rsidRDefault="006D04BD" w:rsidP="00323436">
      <w:pPr>
        <w:pStyle w:val="1"/>
        <w:numPr>
          <w:ilvl w:val="0"/>
          <w:numId w:val="1"/>
        </w:numPr>
        <w:tabs>
          <w:tab w:val="left" w:pos="284"/>
          <w:tab w:val="left" w:pos="851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77268954"/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Экономические и правовые основания для изменения регулирования</w:t>
      </w:r>
      <w:bookmarkEnd w:id="3"/>
    </w:p>
    <w:p w14:paraId="260713C1" w14:textId="77777777" w:rsidR="00B94CC2" w:rsidRPr="00323436" w:rsidRDefault="00B94CC2" w:rsidP="00323436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/>
        <w:ind w:left="0" w:firstLine="0"/>
        <w:contextualSpacing w:val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Экономическими основаниями для государственного вмешательства в решение проблем являются экономические потери предпринимателей вследствие неточности/некорректности регулирования процесса расчета регулируемых цен на ЛС</w:t>
      </w:r>
    </w:p>
    <w:p w14:paraId="788DA3A8" w14:textId="77777777" w:rsidR="00B94CC2" w:rsidRPr="00323436" w:rsidRDefault="00B94CC2" w:rsidP="00323436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/>
        <w:ind w:left="0" w:firstLine="0"/>
        <w:contextualSpacing w:val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Правовыми основаниями для государственного вмешательства в решение проблем регулировании цен на ЛС обусловлено тем, что данное регулирование цен прерогатива государства, в силу этого проблема не может быть устранена только реализацией властного полномочия государства через изменение регулирования.</w:t>
      </w:r>
    </w:p>
    <w:p w14:paraId="6CCC6E59" w14:textId="77777777" w:rsidR="007D5029" w:rsidRPr="00323436" w:rsidRDefault="007D5029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79B23228" w14:textId="77777777" w:rsidR="00531DD0" w:rsidRPr="00323436" w:rsidRDefault="006D04BD" w:rsidP="00323436">
      <w:pPr>
        <w:pStyle w:val="1"/>
        <w:numPr>
          <w:ilvl w:val="0"/>
          <w:numId w:val="1"/>
        </w:numPr>
        <w:tabs>
          <w:tab w:val="left" w:pos="284"/>
          <w:tab w:val="left" w:pos="851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="00531DD0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ктуальност</w:t>
      </w: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ь </w:t>
      </w:r>
      <w:r w:rsidR="00531DD0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решения</w:t>
      </w: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C6B52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проблем</w:t>
      </w:r>
    </w:p>
    <w:p w14:paraId="443B230A" w14:textId="3F9EA741" w:rsidR="00B94CC2" w:rsidRPr="00323436" w:rsidRDefault="00B94CC2" w:rsidP="00323436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after="0"/>
        <w:ind w:left="0" w:firstLine="0"/>
        <w:contextualSpacing w:val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Актуальность решения данных проблем обусловлена значительными негативными последствиями проблем в регулировании цен на ЛС для потреб</w:t>
      </w:r>
      <w:r w:rsidR="00D57D52">
        <w:rPr>
          <w:rFonts w:eastAsia="Times New Roman" w:cs="Times New Roman"/>
          <w:color w:val="2B2B2B"/>
          <w:sz w:val="24"/>
          <w:szCs w:val="24"/>
          <w:lang w:eastAsia="ru-RU"/>
        </w:rPr>
        <w:t>ителей ЛС и для фармацевтических компаний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.</w:t>
      </w:r>
    </w:p>
    <w:p w14:paraId="2BBC0FE0" w14:textId="77777777" w:rsidR="007D5029" w:rsidRPr="00323436" w:rsidRDefault="007D5029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68B9C4A9" w14:textId="77777777" w:rsidR="0071387C" w:rsidRPr="00323436" w:rsidRDefault="006D04BD" w:rsidP="00323436">
      <w:pPr>
        <w:pStyle w:val="1"/>
        <w:numPr>
          <w:ilvl w:val="0"/>
          <w:numId w:val="1"/>
        </w:numPr>
        <w:tabs>
          <w:tab w:val="left" w:pos="284"/>
          <w:tab w:val="left" w:pos="851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531DD0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еждународный</w:t>
      </w: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31DD0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опыт</w:t>
      </w: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31DD0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решения</w:t>
      </w: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аналогичных </w:t>
      </w:r>
      <w:r w:rsidR="00531DD0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проблем</w:t>
      </w:r>
    </w:p>
    <w:p w14:paraId="39BA81C1" w14:textId="77777777" w:rsidR="00B94CC2" w:rsidRPr="00323436" w:rsidRDefault="00B94CC2" w:rsidP="00323436">
      <w:pPr>
        <w:tabs>
          <w:tab w:val="left" w:pos="284"/>
          <w:tab w:val="left" w:pos="1134"/>
        </w:tabs>
        <w:spacing w:after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t>Предметом регулирования цен на ЛС в различных странах являются:</w:t>
      </w:r>
    </w:p>
    <w:p w14:paraId="43109457" w14:textId="77777777" w:rsidR="00B94CC2" w:rsidRPr="00323436" w:rsidRDefault="00B94CC2" w:rsidP="00323436">
      <w:pPr>
        <w:pStyle w:val="a3"/>
        <w:numPr>
          <w:ilvl w:val="0"/>
          <w:numId w:val="11"/>
        </w:numPr>
        <w:tabs>
          <w:tab w:val="left" w:pos="284"/>
          <w:tab w:val="left" w:pos="1134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t>цены производителей;</w:t>
      </w:r>
    </w:p>
    <w:p w14:paraId="6E17B587" w14:textId="77777777" w:rsidR="00B94CC2" w:rsidRPr="00323436" w:rsidRDefault="00B94CC2" w:rsidP="00323436">
      <w:pPr>
        <w:pStyle w:val="a3"/>
        <w:numPr>
          <w:ilvl w:val="0"/>
          <w:numId w:val="11"/>
        </w:numPr>
        <w:tabs>
          <w:tab w:val="left" w:pos="284"/>
          <w:tab w:val="left" w:pos="1134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t>отдельные компоненты цен производителей (затраты на маркетинг);</w:t>
      </w:r>
    </w:p>
    <w:p w14:paraId="1E9BF9C6" w14:textId="77777777" w:rsidR="00B94CC2" w:rsidRPr="00323436" w:rsidRDefault="00B94CC2" w:rsidP="00323436">
      <w:pPr>
        <w:pStyle w:val="a3"/>
        <w:numPr>
          <w:ilvl w:val="0"/>
          <w:numId w:val="11"/>
        </w:numPr>
        <w:tabs>
          <w:tab w:val="left" w:pos="284"/>
          <w:tab w:val="left" w:pos="1134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t>доходы фармацевтических компаний;</w:t>
      </w:r>
    </w:p>
    <w:p w14:paraId="60C9F2F9" w14:textId="77777777" w:rsidR="00B94CC2" w:rsidRPr="00323436" w:rsidRDefault="00B94CC2" w:rsidP="00323436">
      <w:pPr>
        <w:pStyle w:val="a3"/>
        <w:numPr>
          <w:ilvl w:val="0"/>
          <w:numId w:val="11"/>
        </w:numPr>
        <w:tabs>
          <w:tab w:val="left" w:pos="284"/>
          <w:tab w:val="left" w:pos="1134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t>цены на новые лекарства;</w:t>
      </w:r>
    </w:p>
    <w:p w14:paraId="3E7B36B0" w14:textId="77777777" w:rsidR="00B94CC2" w:rsidRPr="00323436" w:rsidRDefault="00B94CC2" w:rsidP="00323436">
      <w:pPr>
        <w:pStyle w:val="a3"/>
        <w:numPr>
          <w:ilvl w:val="0"/>
          <w:numId w:val="11"/>
        </w:numPr>
        <w:tabs>
          <w:tab w:val="left" w:pos="284"/>
          <w:tab w:val="left" w:pos="1134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t>торговые надбавки оптовых и розничных продаж.</w:t>
      </w:r>
    </w:p>
    <w:p w14:paraId="17EDDDEC" w14:textId="77777777" w:rsidR="00593970" w:rsidRPr="00323436" w:rsidRDefault="00593970" w:rsidP="00323436">
      <w:pPr>
        <w:tabs>
          <w:tab w:val="left" w:pos="1134"/>
        </w:tabs>
        <w:spacing w:after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  <w:u w:val="single"/>
        </w:rPr>
        <w:t>Страны-члены ЕАЭС</w:t>
      </w:r>
      <w:r w:rsidRPr="00323436">
        <w:rPr>
          <w:rFonts w:cs="Times New Roman"/>
          <w:sz w:val="24"/>
          <w:szCs w:val="24"/>
        </w:rPr>
        <w:t>. В Белоруссии цены на все зарегистрированные лекарственные средства регулируются с 2005 года, в Азербайджане с 2015 года, в Российской Федерации с 2010 года регулируются цены на лекарственные средства, включенные в Перечень жизненно-важных лекарственных средств, в Казахстане в январе 2019 года подписан специальный закон о регулировании цен на все лекарственные средства.</w:t>
      </w:r>
    </w:p>
    <w:p w14:paraId="1B67745D" w14:textId="77777777" w:rsidR="00593970" w:rsidRPr="00323436" w:rsidRDefault="00593970" w:rsidP="00323436">
      <w:pPr>
        <w:tabs>
          <w:tab w:val="left" w:pos="284"/>
          <w:tab w:val="left" w:pos="1134"/>
        </w:tabs>
        <w:spacing w:after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  <w:u w:val="single"/>
        </w:rPr>
        <w:t>В европейских странах</w:t>
      </w:r>
      <w:r w:rsidRPr="00323436">
        <w:rPr>
          <w:rFonts w:cs="Times New Roman"/>
          <w:sz w:val="24"/>
          <w:szCs w:val="24"/>
        </w:rPr>
        <w:t xml:space="preserve"> действуют различные системы государственного контроля за ценами на фармацевтическую продукцию, в каждой стране используется только часть перечисленных инструментов. Это приводит к разнице цен на одни и те же препараты и росту реимпорта внутри ЕС.</w:t>
      </w:r>
    </w:p>
    <w:p w14:paraId="59DC9B1D" w14:textId="351F78D2" w:rsidR="00593970" w:rsidRPr="00323436" w:rsidRDefault="00593970" w:rsidP="00323436">
      <w:pPr>
        <w:tabs>
          <w:tab w:val="left" w:pos="1134"/>
        </w:tabs>
        <w:spacing w:after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  <w:u w:val="single"/>
        </w:rPr>
        <w:t>Методы «внутреннего» и «внешнего сравнения»</w:t>
      </w:r>
      <w:r w:rsidRPr="00323436">
        <w:rPr>
          <w:rFonts w:cs="Times New Roman"/>
          <w:sz w:val="24"/>
          <w:szCs w:val="24"/>
        </w:rPr>
        <w:t xml:space="preserve"> - референтное ценообразование. Стоимость новых препаратов устанавливается с учетом цен на аналогичные продукты, которые присутствуют на внутреннем рынке. Такой метод ценообразования применяется в </w:t>
      </w:r>
      <w:r w:rsidR="00AD771C" w:rsidRPr="00323436">
        <w:rPr>
          <w:rFonts w:cs="Times New Roman"/>
          <w:sz w:val="24"/>
          <w:szCs w:val="24"/>
        </w:rPr>
        <w:t>практически во всех странах, которые придерживаются политики регулирования цен на ЛС</w:t>
      </w:r>
      <w:r w:rsidRPr="00323436">
        <w:rPr>
          <w:rFonts w:cs="Times New Roman"/>
          <w:sz w:val="24"/>
          <w:szCs w:val="24"/>
        </w:rPr>
        <w:t>.</w:t>
      </w:r>
      <w:r w:rsidR="00AD771C" w:rsidRPr="00323436">
        <w:rPr>
          <w:rFonts w:cs="Times New Roman"/>
          <w:sz w:val="24"/>
          <w:szCs w:val="24"/>
        </w:rPr>
        <w:t xml:space="preserve"> </w:t>
      </w:r>
      <w:r w:rsidRPr="00323436">
        <w:rPr>
          <w:rFonts w:cs="Times New Roman"/>
          <w:sz w:val="24"/>
          <w:szCs w:val="24"/>
        </w:rPr>
        <w:t>В разных государствах применяются различные модификации этого метода регулирования цен. Так, например, используется метод внешнего сравнения, где цены рассчитываются на основе формулы пяти стран (Ирландия) и четырех стран (Италия), при этом Ирландия устанавливает североевропейскую цену, а Италия - европейскую цену.</w:t>
      </w:r>
    </w:p>
    <w:p w14:paraId="7F378591" w14:textId="77777777" w:rsidR="00593970" w:rsidRPr="00323436" w:rsidRDefault="00593970" w:rsidP="00323436">
      <w:pPr>
        <w:tabs>
          <w:tab w:val="left" w:pos="284"/>
          <w:tab w:val="left" w:pos="1134"/>
        </w:tabs>
        <w:spacing w:after="0"/>
        <w:jc w:val="both"/>
        <w:rPr>
          <w:rFonts w:cs="Times New Roman"/>
          <w:sz w:val="24"/>
          <w:szCs w:val="24"/>
        </w:rPr>
      </w:pPr>
    </w:p>
    <w:p w14:paraId="100C0A4F" w14:textId="77777777" w:rsidR="007D5029" w:rsidRPr="00323436" w:rsidRDefault="007D5029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38F42B47" w14:textId="77777777" w:rsidR="00531DD0" w:rsidRPr="00323436" w:rsidRDefault="00531DD0" w:rsidP="00323436">
      <w:pPr>
        <w:pStyle w:val="1"/>
        <w:numPr>
          <w:ilvl w:val="0"/>
          <w:numId w:val="6"/>
        </w:numPr>
        <w:tabs>
          <w:tab w:val="left" w:pos="284"/>
          <w:tab w:val="left" w:pos="851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Описание</w:t>
      </w:r>
      <w:r w:rsidR="006D04BD" w:rsidRPr="0032343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Pr="0032343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</w:t>
      </w:r>
      <w:r w:rsidR="006D04BD" w:rsidRPr="0032343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Pr="0032343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оценка</w:t>
      </w:r>
      <w:r w:rsidR="006D04BD" w:rsidRPr="0032343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Pr="0032343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рассмотренных</w:t>
      </w:r>
      <w:r w:rsidR="006D04BD" w:rsidRPr="0032343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Pr="0032343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вариантов</w:t>
      </w:r>
      <w:r w:rsidR="006D04BD" w:rsidRPr="0032343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r w:rsidRPr="0032343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регулирования</w:t>
      </w:r>
    </w:p>
    <w:p w14:paraId="0A2D0D93" w14:textId="77777777" w:rsidR="006D04BD" w:rsidRPr="00323436" w:rsidRDefault="006D04BD" w:rsidP="00323436">
      <w:pPr>
        <w:pStyle w:val="1"/>
        <w:numPr>
          <w:ilvl w:val="0"/>
          <w:numId w:val="2"/>
        </w:numPr>
        <w:tabs>
          <w:tab w:val="left" w:pos="284"/>
          <w:tab w:val="left" w:pos="851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77268957"/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Цель изменения регулирования </w:t>
      </w:r>
      <w:bookmarkEnd w:id="4"/>
    </w:p>
    <w:p w14:paraId="7D6E7E84" w14:textId="77777777" w:rsidR="007B7FA3" w:rsidRPr="00323436" w:rsidRDefault="007B7FA3" w:rsidP="00323436">
      <w:pPr>
        <w:tabs>
          <w:tab w:val="left" w:pos="1134"/>
        </w:tabs>
        <w:spacing w:after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t xml:space="preserve">Целью регулирования является: создание более гармонизированного механизма регулирования цен, который учитывает интересы государственных учреждений и интересы предпринимателей, а также </w:t>
      </w:r>
      <w:r w:rsidR="00F23A12" w:rsidRPr="00323436">
        <w:rPr>
          <w:rFonts w:cs="Times New Roman"/>
          <w:sz w:val="24"/>
          <w:szCs w:val="24"/>
        </w:rPr>
        <w:t xml:space="preserve">позволяет сократить </w:t>
      </w:r>
      <w:r w:rsidRPr="00323436">
        <w:rPr>
          <w:rFonts w:cs="Times New Roman"/>
          <w:sz w:val="24"/>
          <w:szCs w:val="24"/>
        </w:rPr>
        <w:t>необоснованны</w:t>
      </w:r>
      <w:r w:rsidR="00F23A12" w:rsidRPr="00323436">
        <w:rPr>
          <w:rFonts w:cs="Times New Roman"/>
          <w:sz w:val="24"/>
          <w:szCs w:val="24"/>
        </w:rPr>
        <w:t>е</w:t>
      </w:r>
      <w:r w:rsidRPr="00323436">
        <w:rPr>
          <w:rFonts w:cs="Times New Roman"/>
          <w:sz w:val="24"/>
          <w:szCs w:val="24"/>
        </w:rPr>
        <w:t xml:space="preserve"> </w:t>
      </w:r>
      <w:r w:rsidR="00F23A12" w:rsidRPr="00323436">
        <w:rPr>
          <w:rFonts w:cs="Times New Roman"/>
          <w:sz w:val="24"/>
          <w:szCs w:val="24"/>
        </w:rPr>
        <w:t>издержки</w:t>
      </w:r>
      <w:r w:rsidRPr="00323436">
        <w:rPr>
          <w:rFonts w:cs="Times New Roman"/>
          <w:sz w:val="24"/>
          <w:szCs w:val="24"/>
        </w:rPr>
        <w:t xml:space="preserve"> предпринимателей.</w:t>
      </w:r>
    </w:p>
    <w:p w14:paraId="12F87E0D" w14:textId="77777777" w:rsidR="00F23A12" w:rsidRPr="00323436" w:rsidRDefault="00F23A12" w:rsidP="00323436">
      <w:pPr>
        <w:tabs>
          <w:tab w:val="left" w:pos="1134"/>
        </w:tabs>
        <w:spacing w:after="0"/>
        <w:jc w:val="both"/>
        <w:rPr>
          <w:rFonts w:cs="Times New Roman"/>
          <w:sz w:val="24"/>
          <w:szCs w:val="24"/>
        </w:rPr>
      </w:pPr>
    </w:p>
    <w:p w14:paraId="62086202" w14:textId="77777777" w:rsidR="007B7FA3" w:rsidRPr="00323436" w:rsidRDefault="007B7FA3" w:rsidP="00323436">
      <w:pPr>
        <w:tabs>
          <w:tab w:val="left" w:pos="1134"/>
        </w:tabs>
        <w:spacing w:after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t>Индикаторы для оценки достижения цели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7B7FA3" w:rsidRPr="00323436" w14:paraId="265D9519" w14:textId="77777777" w:rsidTr="005072C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A4C3C9" w14:textId="77777777" w:rsidR="007B7FA3" w:rsidRPr="00323436" w:rsidRDefault="007B7FA3" w:rsidP="00323436">
            <w:pPr>
              <w:tabs>
                <w:tab w:val="left" w:pos="284"/>
              </w:tabs>
              <w:spacing w:after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23436">
              <w:rPr>
                <w:rFonts w:cs="Times New Roman"/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F7E6CA" w14:textId="77777777" w:rsidR="007B7FA3" w:rsidRPr="00323436" w:rsidRDefault="007B7FA3" w:rsidP="00323436">
            <w:pPr>
              <w:tabs>
                <w:tab w:val="left" w:pos="1134"/>
              </w:tabs>
              <w:spacing w:after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23436">
              <w:rPr>
                <w:rFonts w:cs="Times New Roman"/>
                <w:bCs/>
                <w:sz w:val="24"/>
                <w:szCs w:val="24"/>
              </w:rPr>
              <w:t>Целевое значение</w:t>
            </w:r>
          </w:p>
        </w:tc>
      </w:tr>
      <w:tr w:rsidR="007B7FA3" w:rsidRPr="00323436" w14:paraId="443A72D6" w14:textId="77777777" w:rsidTr="005072C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9F05" w14:textId="77777777" w:rsidR="007B7FA3" w:rsidRPr="00323436" w:rsidRDefault="007B7FA3" w:rsidP="00323436">
            <w:pPr>
              <w:tabs>
                <w:tab w:val="left" w:pos="1134"/>
              </w:tabs>
              <w:spacing w:after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23436">
              <w:rPr>
                <w:rFonts w:cs="Times New Roman"/>
                <w:bCs/>
                <w:sz w:val="24"/>
                <w:szCs w:val="24"/>
              </w:rPr>
              <w:t xml:space="preserve">Количественные индикаторы </w:t>
            </w:r>
          </w:p>
        </w:tc>
      </w:tr>
      <w:tr w:rsidR="007B7FA3" w:rsidRPr="00323436" w14:paraId="40AF70CB" w14:textId="77777777" w:rsidTr="005072C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4480" w14:textId="4F65F350" w:rsidR="007B7FA3" w:rsidRPr="00323436" w:rsidRDefault="00C13946" w:rsidP="00323436">
            <w:pPr>
              <w:tabs>
                <w:tab w:val="left" w:pos="284"/>
              </w:tabs>
              <w:spacing w:after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23436">
              <w:rPr>
                <w:rFonts w:cs="Times New Roman"/>
                <w:bCs/>
                <w:sz w:val="24"/>
                <w:szCs w:val="24"/>
              </w:rPr>
              <w:t xml:space="preserve">Исключение издержек </w:t>
            </w:r>
            <w:r w:rsidR="00F23A12" w:rsidRPr="00323436">
              <w:rPr>
                <w:rFonts w:cs="Times New Roman"/>
                <w:bCs/>
                <w:sz w:val="24"/>
                <w:szCs w:val="24"/>
              </w:rPr>
              <w:t>фармкомпаний при регистрации</w:t>
            </w:r>
            <w:r w:rsidR="00AD771C" w:rsidRPr="00323436">
              <w:rPr>
                <w:rFonts w:cs="Times New Roman"/>
                <w:bCs/>
                <w:sz w:val="24"/>
                <w:szCs w:val="24"/>
              </w:rPr>
              <w:t xml:space="preserve"> цен на </w:t>
            </w:r>
            <w:r w:rsidR="00F23A12" w:rsidRPr="00323436">
              <w:rPr>
                <w:rFonts w:cs="Times New Roman"/>
                <w:bCs/>
                <w:sz w:val="24"/>
                <w:szCs w:val="24"/>
              </w:rPr>
              <w:t>импортны</w:t>
            </w:r>
            <w:r w:rsidR="00AD771C" w:rsidRPr="00323436">
              <w:rPr>
                <w:rFonts w:cs="Times New Roman"/>
                <w:bCs/>
                <w:sz w:val="24"/>
                <w:szCs w:val="24"/>
              </w:rPr>
              <w:t>е</w:t>
            </w:r>
            <w:r w:rsidR="00F23A12" w:rsidRPr="00323436">
              <w:rPr>
                <w:rFonts w:cs="Times New Roman"/>
                <w:bCs/>
                <w:sz w:val="24"/>
                <w:szCs w:val="24"/>
              </w:rPr>
              <w:t xml:space="preserve"> лекарственны</w:t>
            </w:r>
            <w:r w:rsidR="00AD771C" w:rsidRPr="00323436">
              <w:rPr>
                <w:rFonts w:cs="Times New Roman"/>
                <w:bCs/>
                <w:sz w:val="24"/>
                <w:szCs w:val="24"/>
              </w:rPr>
              <w:t>е</w:t>
            </w:r>
            <w:r w:rsidR="00F23A12" w:rsidRPr="00323436">
              <w:rPr>
                <w:rFonts w:cs="Times New Roman"/>
                <w:bCs/>
                <w:sz w:val="24"/>
                <w:szCs w:val="24"/>
              </w:rPr>
              <w:t xml:space="preserve"> средств</w:t>
            </w:r>
            <w:r w:rsidR="00AD771C" w:rsidRPr="00323436">
              <w:rPr>
                <w:rFonts w:cs="Times New Roman"/>
                <w:bCs/>
                <w:sz w:val="24"/>
                <w:szCs w:val="24"/>
              </w:rPr>
              <w:t>а</w:t>
            </w:r>
            <w:r w:rsidR="00F23A12" w:rsidRPr="00323436">
              <w:rPr>
                <w:rFonts w:cs="Times New Roman"/>
                <w:bCs/>
                <w:sz w:val="24"/>
                <w:szCs w:val="24"/>
              </w:rPr>
              <w:t xml:space="preserve"> в случаях их стоимости ниже 100 сомов за упаковку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A449" w14:textId="77777777" w:rsidR="007B7FA3" w:rsidRPr="00323436" w:rsidRDefault="004E15C9" w:rsidP="00323436">
            <w:pPr>
              <w:tabs>
                <w:tab w:val="left" w:pos="1134"/>
              </w:tabs>
              <w:spacing w:after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23436">
              <w:rPr>
                <w:rFonts w:cs="Times New Roman"/>
                <w:bCs/>
                <w:sz w:val="24"/>
                <w:szCs w:val="24"/>
              </w:rPr>
              <w:t>Указанные издержки и</w:t>
            </w:r>
            <w:r w:rsidR="002A7156" w:rsidRPr="00323436">
              <w:rPr>
                <w:rFonts w:cs="Times New Roman"/>
                <w:bCs/>
                <w:sz w:val="24"/>
                <w:szCs w:val="24"/>
              </w:rPr>
              <w:t>сключен</w:t>
            </w:r>
            <w:r w:rsidRPr="00323436">
              <w:rPr>
                <w:rFonts w:cs="Times New Roman"/>
                <w:bCs/>
                <w:sz w:val="24"/>
                <w:szCs w:val="24"/>
              </w:rPr>
              <w:t>ы полностью</w:t>
            </w:r>
            <w:r w:rsidR="002A7156" w:rsidRPr="00323436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B7FA3" w:rsidRPr="00323436" w14:paraId="427D5036" w14:textId="77777777" w:rsidTr="005072C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E148" w14:textId="77777777" w:rsidR="007B7FA3" w:rsidRPr="00323436" w:rsidRDefault="007B7FA3" w:rsidP="00323436">
            <w:pPr>
              <w:tabs>
                <w:tab w:val="left" w:pos="1134"/>
              </w:tabs>
              <w:spacing w:after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23436">
              <w:rPr>
                <w:rFonts w:cs="Times New Roman"/>
                <w:bCs/>
                <w:sz w:val="24"/>
                <w:szCs w:val="24"/>
              </w:rPr>
              <w:t xml:space="preserve">Качественные индикаторы: </w:t>
            </w:r>
          </w:p>
        </w:tc>
      </w:tr>
      <w:tr w:rsidR="007B7FA3" w:rsidRPr="00323436" w14:paraId="19CE2B2A" w14:textId="77777777" w:rsidTr="005072CC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0547" w14:textId="0EA4F37A" w:rsidR="007B7FA3" w:rsidRPr="00323436" w:rsidRDefault="00F23A12" w:rsidP="00323436">
            <w:pPr>
              <w:tabs>
                <w:tab w:val="left" w:pos="284"/>
              </w:tabs>
              <w:spacing w:after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23436">
              <w:rPr>
                <w:rFonts w:cs="Times New Roman"/>
                <w:bCs/>
                <w:sz w:val="24"/>
                <w:szCs w:val="24"/>
              </w:rPr>
              <w:t xml:space="preserve">Доля предпринимателей, которые считают, что нормы </w:t>
            </w:r>
            <w:r w:rsidRPr="00323436"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 xml:space="preserve">Временных правил </w:t>
            </w:r>
            <w:r w:rsidR="00AD771C" w:rsidRPr="00323436">
              <w:rPr>
                <w:rFonts w:eastAsia="Times New Roman" w:cs="Times New Roman"/>
                <w:color w:val="2B2B2B"/>
                <w:sz w:val="24"/>
                <w:szCs w:val="24"/>
                <w:lang w:eastAsia="ru-RU"/>
              </w:rPr>
              <w:t xml:space="preserve">удовлетворительно </w:t>
            </w:r>
            <w:r w:rsidR="00AD771C" w:rsidRPr="00323436">
              <w:rPr>
                <w:rFonts w:cs="Times New Roman"/>
                <w:bCs/>
                <w:sz w:val="24"/>
                <w:szCs w:val="24"/>
              </w:rPr>
              <w:t>регулируют</w:t>
            </w:r>
            <w:r w:rsidRPr="00323436">
              <w:rPr>
                <w:rFonts w:cs="Times New Roman"/>
                <w:bCs/>
                <w:sz w:val="24"/>
                <w:szCs w:val="24"/>
              </w:rPr>
              <w:t xml:space="preserve"> ценообразование на импортные ЛС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094" w14:textId="77777777" w:rsidR="007B7FA3" w:rsidRPr="00323436" w:rsidRDefault="00F23A12" w:rsidP="00323436">
            <w:pPr>
              <w:tabs>
                <w:tab w:val="left" w:pos="1134"/>
              </w:tabs>
              <w:spacing w:after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323436">
              <w:rPr>
                <w:rFonts w:cs="Times New Roman"/>
                <w:bCs/>
                <w:sz w:val="24"/>
                <w:szCs w:val="24"/>
              </w:rPr>
              <w:t>Не менее 90%</w:t>
            </w:r>
          </w:p>
        </w:tc>
      </w:tr>
    </w:tbl>
    <w:p w14:paraId="155AA53B" w14:textId="77777777" w:rsidR="007B7FA3" w:rsidRPr="00323436" w:rsidRDefault="007B7FA3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51817A09" w14:textId="77777777" w:rsidR="00531DD0" w:rsidRPr="00323436" w:rsidRDefault="006D04BD" w:rsidP="00323436">
      <w:pPr>
        <w:pStyle w:val="1"/>
        <w:numPr>
          <w:ilvl w:val="0"/>
          <w:numId w:val="2"/>
        </w:numPr>
        <w:tabs>
          <w:tab w:val="left" w:pos="284"/>
          <w:tab w:val="left" w:pos="851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 w:rsidR="00531DD0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оличество</w:t>
      </w: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31DD0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31DD0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наименования</w:t>
      </w: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31DD0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рассмотренных</w:t>
      </w: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31DD0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вариантов</w:t>
      </w: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31DD0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регулирования</w:t>
      </w: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5C4DC39" w14:textId="77777777" w:rsidR="005F77A3" w:rsidRPr="00323436" w:rsidRDefault="00B94CC2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Предлагаемое регулирование содержит только </w:t>
      </w:r>
      <w:r w:rsidR="00651A04" w:rsidRPr="00323436">
        <w:rPr>
          <w:rFonts w:eastAsia="Times New Roman" w:cs="Times New Roman"/>
          <w:color w:val="2B2B2B"/>
          <w:sz w:val="24"/>
          <w:szCs w:val="24"/>
          <w:lang w:eastAsia="ru-RU"/>
        </w:rPr>
        <w:t>нормы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, изменяющие ранее предусмотренные нормативными правовыми актами Кыргызской Республики, а именно:</w:t>
      </w:r>
    </w:p>
    <w:p w14:paraId="7EC0E483" w14:textId="77777777" w:rsidR="005F77A3" w:rsidRPr="00323436" w:rsidRDefault="00B94CC2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</w:t>
      </w:r>
      <w:r w:rsidR="005F77A3"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- 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Постановлением Правительства Кыргызской Республик от 29 октября 2019 года № 579 Об утверждении Временных правил регулирования цен на лекарственные средства в Кыргызской Республике</w:t>
      </w:r>
      <w:r w:rsidR="005F77A3"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, </w:t>
      </w:r>
    </w:p>
    <w:p w14:paraId="6F338E8C" w14:textId="2E7C63F5" w:rsidR="00B94CC2" w:rsidRPr="00323436" w:rsidRDefault="00A15263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/>
          <w:color w:val="2B2B2B"/>
          <w:sz w:val="24"/>
          <w:szCs w:val="24"/>
          <w:lang w:eastAsia="ru-RU"/>
        </w:rPr>
        <w:t>- Постановлением Кабинет М</w:t>
      </w:r>
      <w:r w:rsidR="005F77A3" w:rsidRPr="00323436">
        <w:rPr>
          <w:rFonts w:eastAsia="Times New Roman" w:cs="Times New Roman"/>
          <w:color w:val="2B2B2B"/>
          <w:sz w:val="24"/>
          <w:szCs w:val="24"/>
          <w:lang w:eastAsia="ru-RU"/>
        </w:rPr>
        <w:t>инистров Кыргызской Республики от 28 июля 2021 года №91 «О внесении изменений в Постановление правительства КР «Об утверждении Временных правил регулирования цен на лекарственные средства в Кыргызской Республике» № 579 от 29.10.19г.»</w:t>
      </w:r>
    </w:p>
    <w:p w14:paraId="27F0848D" w14:textId="1035D6CD" w:rsidR="00B94CC2" w:rsidRPr="00323436" w:rsidRDefault="00B94CC2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В соответствии с п. 49 главы 3 методики анализа регулятивного воздействия (АРВ), утвержденной постановлением Правительства Кыргызской Республики от 30.09.2020 года № 504, это является основанием для проведения частичного АРВ</w:t>
      </w:r>
      <w:r w:rsidR="00BE674E"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и для 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рассмотрени</w:t>
      </w:r>
      <w:r w:rsidR="00BE674E" w:rsidRPr="00323436">
        <w:rPr>
          <w:rFonts w:eastAsia="Times New Roman" w:cs="Times New Roman"/>
          <w:color w:val="2B2B2B"/>
          <w:sz w:val="24"/>
          <w:szCs w:val="24"/>
          <w:lang w:eastAsia="ru-RU"/>
        </w:rPr>
        <w:t>я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только двух вариантов регулирования</w:t>
      </w:r>
      <w:r w:rsidR="00651A04"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- 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"оставить все как есть" и "изменить регулирование".</w:t>
      </w:r>
    </w:p>
    <w:p w14:paraId="5119DA15" w14:textId="77777777" w:rsidR="00B94CC2" w:rsidRPr="00323436" w:rsidRDefault="00B94CC2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67D02EB2" w14:textId="77777777" w:rsidR="00531DD0" w:rsidRPr="00323436" w:rsidRDefault="00531DD0" w:rsidP="00323436">
      <w:pPr>
        <w:pStyle w:val="1"/>
        <w:numPr>
          <w:ilvl w:val="0"/>
          <w:numId w:val="2"/>
        </w:numPr>
        <w:tabs>
          <w:tab w:val="left" w:pos="284"/>
          <w:tab w:val="left" w:pos="851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Вариант</w:t>
      </w:r>
      <w:r w:rsidR="006D04BD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регулирования</w:t>
      </w:r>
      <w:r w:rsidR="006D04BD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"Оставить</w:t>
      </w:r>
      <w:r w:rsidR="006D04BD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все</w:t>
      </w:r>
      <w:r w:rsidR="006D04BD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как</w:t>
      </w:r>
      <w:r w:rsidR="006D04BD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есть".</w:t>
      </w:r>
    </w:p>
    <w:p w14:paraId="389C3F0D" w14:textId="77777777" w:rsidR="004E15C9" w:rsidRPr="00323436" w:rsidRDefault="00651A04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Данный вариант не меняет существующее регулирование. Поэтому </w:t>
      </w:r>
      <w:r w:rsidR="00BA0A03"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основные проблемы, указанные в разделе </w:t>
      </w:r>
      <w:r w:rsidR="001524E7" w:rsidRPr="00323436">
        <w:rPr>
          <w:rFonts w:eastAsia="Times New Roman" w:cs="Times New Roman"/>
          <w:color w:val="2B2B2B"/>
          <w:sz w:val="24"/>
          <w:szCs w:val="24"/>
          <w:lang w:eastAsia="ru-RU"/>
        </w:rPr>
        <w:t>«1. Проблемы и основания для изменения регулирования» сохранятся</w:t>
      </w:r>
      <w:r w:rsidR="00F23A12"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, а именно: </w:t>
      </w:r>
    </w:p>
    <w:p w14:paraId="5D2BAE23" w14:textId="4BE6F6D5" w:rsidR="00F23A12" w:rsidRDefault="00F23A12" w:rsidP="00323436">
      <w:pPr>
        <w:shd w:val="clear" w:color="auto" w:fill="FFFFFF"/>
        <w:tabs>
          <w:tab w:val="left" w:pos="284"/>
        </w:tabs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 w:rsidRPr="00323436">
        <w:rPr>
          <w:rFonts w:cs="Times New Roman"/>
          <w:sz w:val="24"/>
          <w:szCs w:val="24"/>
        </w:rPr>
        <w:t>необоснованно высокие издержки фармкомпаний при регистрации дешевых ЛС относительно стоимости этого товара</w:t>
      </w:r>
      <w:r w:rsidR="00522633" w:rsidRPr="00323436">
        <w:rPr>
          <w:rFonts w:cs="Times New Roman"/>
          <w:sz w:val="24"/>
          <w:szCs w:val="24"/>
        </w:rPr>
        <w:t xml:space="preserve"> при низкой чувствительности потребителей к этим ценам, возможный </w:t>
      </w:r>
      <w:r w:rsidR="00522633" w:rsidRPr="00323436">
        <w:rPr>
          <w:rFonts w:cs="Times New Roman"/>
          <w:color w:val="000000" w:themeColor="text1"/>
          <w:sz w:val="24"/>
          <w:szCs w:val="24"/>
        </w:rPr>
        <w:t xml:space="preserve">дефицит некоторых контролируемых препаратов из-за </w:t>
      </w:r>
      <w:r w:rsidR="00175B85">
        <w:rPr>
          <w:rFonts w:cs="Times New Roman"/>
          <w:color w:val="000000" w:themeColor="text1"/>
          <w:sz w:val="24"/>
          <w:szCs w:val="24"/>
        </w:rPr>
        <w:t>избыточного</w:t>
      </w:r>
      <w:r w:rsidR="00522633" w:rsidRPr="00323436">
        <w:rPr>
          <w:rFonts w:cs="Times New Roman"/>
          <w:color w:val="000000" w:themeColor="text1"/>
          <w:sz w:val="24"/>
          <w:szCs w:val="24"/>
        </w:rPr>
        <w:t xml:space="preserve"> регулирования, возможность в отдельных случаях «обойти» требования по ценорегулированию ЛС, проблемы при расчете медианной цены из-за недостатка информации, не</w:t>
      </w:r>
      <w:r w:rsidR="00991332" w:rsidRPr="00991332">
        <w:rPr>
          <w:rFonts w:cs="Times New Roman"/>
          <w:color w:val="000000" w:themeColor="text1"/>
          <w:sz w:val="24"/>
          <w:szCs w:val="24"/>
        </w:rPr>
        <w:t xml:space="preserve"> </w:t>
      </w:r>
      <w:r w:rsidR="00991332">
        <w:rPr>
          <w:rFonts w:cs="Times New Roman"/>
          <w:color w:val="000000" w:themeColor="text1"/>
          <w:sz w:val="24"/>
          <w:szCs w:val="24"/>
        </w:rPr>
        <w:t xml:space="preserve">достаточный учет особенностей расходов предпринимателей </w:t>
      </w:r>
      <w:r w:rsidR="00522633" w:rsidRPr="00323436">
        <w:rPr>
          <w:rFonts w:cs="Times New Roman"/>
          <w:color w:val="000000" w:themeColor="text1"/>
          <w:sz w:val="24"/>
          <w:szCs w:val="24"/>
        </w:rPr>
        <w:t>для случая самовывоза ЛС.</w:t>
      </w:r>
    </w:p>
    <w:p w14:paraId="126167D7" w14:textId="2E57D381" w:rsidR="00175B85" w:rsidRPr="00323436" w:rsidRDefault="00175B85" w:rsidP="00323436">
      <w:pPr>
        <w:shd w:val="clear" w:color="auto" w:fill="FFFFFF"/>
        <w:tabs>
          <w:tab w:val="left" w:pos="284"/>
        </w:tabs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Данные проблемы не могут быть решены в рамках существующего регулирования.</w:t>
      </w:r>
    </w:p>
    <w:p w14:paraId="6FC45B70" w14:textId="77777777" w:rsidR="001524E7" w:rsidRPr="00323436" w:rsidRDefault="001524E7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5AF4D903" w14:textId="77777777" w:rsidR="00531DD0" w:rsidRPr="00323436" w:rsidRDefault="00531DD0" w:rsidP="00323436">
      <w:pPr>
        <w:pStyle w:val="1"/>
        <w:numPr>
          <w:ilvl w:val="0"/>
          <w:numId w:val="2"/>
        </w:numPr>
        <w:tabs>
          <w:tab w:val="left" w:pos="284"/>
          <w:tab w:val="left" w:pos="851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Предпочтительный</w:t>
      </w:r>
      <w:r w:rsidR="006D04BD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вариант</w:t>
      </w:r>
      <w:r w:rsidR="006D04BD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регулирования</w:t>
      </w:r>
      <w:r w:rsidR="006D04BD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"</w:t>
      </w:r>
      <w:r w:rsidR="00522633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Смягчение </w:t>
      </w:r>
      <w:r w:rsidR="00301046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гармонизация </w:t>
      </w:r>
      <w:r w:rsidR="00522633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регулирования </w:t>
      </w:r>
      <w:r w:rsidR="00301046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для фармкомпаний, </w:t>
      </w:r>
      <w:r w:rsidR="00522633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устранение </w:t>
      </w:r>
      <w:r w:rsidR="00666A4E"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пробелов в регулировании»</w:t>
      </w:r>
    </w:p>
    <w:p w14:paraId="7E3635B5" w14:textId="77777777" w:rsidR="00522633" w:rsidRPr="00323436" w:rsidRDefault="00522633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00B756FF" w14:textId="77777777" w:rsidR="006D04BD" w:rsidRPr="00323436" w:rsidRDefault="006D04BD" w:rsidP="00323436">
      <w:pPr>
        <w:pStyle w:val="1"/>
        <w:numPr>
          <w:ilvl w:val="0"/>
          <w:numId w:val="3"/>
        </w:numPr>
        <w:tabs>
          <w:tab w:val="left" w:pos="284"/>
          <w:tab w:val="left" w:pos="851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77268960"/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Способ регулирования</w:t>
      </w:r>
      <w:bookmarkEnd w:id="5"/>
    </w:p>
    <w:p w14:paraId="14911A07" w14:textId="77777777" w:rsidR="006D04BD" w:rsidRPr="00323436" w:rsidRDefault="006D04BD" w:rsidP="00323436">
      <w:pPr>
        <w:tabs>
          <w:tab w:val="left" w:pos="284"/>
          <w:tab w:val="left" w:pos="851"/>
        </w:tabs>
        <w:spacing w:after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t>Для решения указанн</w:t>
      </w:r>
      <w:r w:rsidR="00B677BF" w:rsidRPr="00323436">
        <w:rPr>
          <w:rFonts w:cs="Times New Roman"/>
          <w:sz w:val="24"/>
          <w:szCs w:val="24"/>
        </w:rPr>
        <w:t>ых</w:t>
      </w:r>
      <w:r w:rsidRPr="00323436">
        <w:rPr>
          <w:rFonts w:cs="Times New Roman"/>
          <w:sz w:val="24"/>
          <w:szCs w:val="24"/>
        </w:rPr>
        <w:t xml:space="preserve"> </w:t>
      </w:r>
      <w:r w:rsidR="00301046" w:rsidRPr="00323436">
        <w:rPr>
          <w:rFonts w:cs="Times New Roman"/>
          <w:sz w:val="24"/>
          <w:szCs w:val="24"/>
        </w:rPr>
        <w:t>в разделе 1 п</w:t>
      </w:r>
      <w:r w:rsidRPr="00323436">
        <w:rPr>
          <w:rFonts w:cs="Times New Roman"/>
          <w:sz w:val="24"/>
          <w:szCs w:val="24"/>
        </w:rPr>
        <w:t>роблем предлагается:</w:t>
      </w:r>
    </w:p>
    <w:p w14:paraId="1DA04A86" w14:textId="6638F26C" w:rsidR="00C21BEF" w:rsidRPr="00323436" w:rsidRDefault="00301046" w:rsidP="00323436">
      <w:pPr>
        <w:pStyle w:val="a3"/>
        <w:numPr>
          <w:ilvl w:val="0"/>
          <w:numId w:val="15"/>
        </w:numPr>
        <w:tabs>
          <w:tab w:val="left" w:pos="284"/>
          <w:tab w:val="left" w:pos="851"/>
          <w:tab w:val="left" w:pos="1134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lastRenderedPageBreak/>
        <w:t xml:space="preserve">исключить </w:t>
      </w:r>
      <w:r w:rsidR="00C13946" w:rsidRPr="00323436">
        <w:rPr>
          <w:rFonts w:cs="Times New Roman"/>
          <w:sz w:val="24"/>
          <w:szCs w:val="24"/>
        </w:rPr>
        <w:t>из регулирования В</w:t>
      </w:r>
      <w:r w:rsidRPr="00323436">
        <w:rPr>
          <w:rFonts w:cs="Times New Roman"/>
          <w:sz w:val="24"/>
          <w:szCs w:val="24"/>
        </w:rPr>
        <w:t xml:space="preserve">ременными правилами наркотические и психотропные лекарственные средства, подлежащие национальному контролю согласно постановлению Правительства Кыргызской Республики №543 от 9 ноября 2007г. и лекарственные средства с ценой поставки до 100 сом с введением требования </w:t>
      </w:r>
      <w:r w:rsidR="00C13946" w:rsidRPr="00323436">
        <w:rPr>
          <w:rFonts w:cs="Times New Roman"/>
          <w:sz w:val="24"/>
          <w:szCs w:val="24"/>
        </w:rPr>
        <w:t>что</w:t>
      </w:r>
      <w:r w:rsidR="005F77A3" w:rsidRPr="00323436">
        <w:rPr>
          <w:rFonts w:cs="Times New Roman"/>
          <w:sz w:val="24"/>
          <w:szCs w:val="24"/>
        </w:rPr>
        <w:t xml:space="preserve"> оптовые и розничные</w:t>
      </w:r>
      <w:r w:rsidR="00C13946" w:rsidRPr="00323436">
        <w:rPr>
          <w:rFonts w:cs="Times New Roman"/>
          <w:sz w:val="24"/>
          <w:szCs w:val="24"/>
        </w:rPr>
        <w:t xml:space="preserve"> </w:t>
      </w:r>
      <w:r w:rsidRPr="00323436">
        <w:rPr>
          <w:rFonts w:cs="Times New Roman"/>
          <w:sz w:val="24"/>
          <w:szCs w:val="24"/>
        </w:rPr>
        <w:t xml:space="preserve">наценки </w:t>
      </w:r>
      <w:r w:rsidR="00197A36" w:rsidRPr="00323436">
        <w:rPr>
          <w:rFonts w:cs="Times New Roman"/>
          <w:sz w:val="24"/>
          <w:szCs w:val="24"/>
        </w:rPr>
        <w:t xml:space="preserve">для таких ЛС </w:t>
      </w:r>
      <w:r w:rsidRPr="00323436">
        <w:rPr>
          <w:rFonts w:cs="Times New Roman"/>
          <w:sz w:val="24"/>
          <w:szCs w:val="24"/>
        </w:rPr>
        <w:t>не должны превышать 50 % от стоимости поставки.</w:t>
      </w:r>
    </w:p>
    <w:p w14:paraId="2957BCB4" w14:textId="2381334F" w:rsidR="00207DBA" w:rsidRPr="00323436" w:rsidRDefault="00207DBA" w:rsidP="00323436">
      <w:pPr>
        <w:pStyle w:val="a3"/>
        <w:numPr>
          <w:ilvl w:val="0"/>
          <w:numId w:val="15"/>
        </w:numPr>
        <w:tabs>
          <w:tab w:val="left" w:pos="284"/>
          <w:tab w:val="left" w:pos="851"/>
          <w:tab w:val="left" w:pos="1134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t>запретить реализацию лекарственных средств, подлежащих ценорегулир</w:t>
      </w:r>
      <w:r w:rsidR="005F77A3" w:rsidRPr="00323436">
        <w:rPr>
          <w:rFonts w:cs="Times New Roman"/>
          <w:sz w:val="24"/>
          <w:szCs w:val="24"/>
        </w:rPr>
        <w:t>ов</w:t>
      </w:r>
      <w:r w:rsidRPr="00323436">
        <w:rPr>
          <w:rFonts w:cs="Times New Roman"/>
          <w:sz w:val="24"/>
          <w:szCs w:val="24"/>
        </w:rPr>
        <w:t>анию, без регистрации цены в установленном Временными правилами порядке</w:t>
      </w:r>
    </w:p>
    <w:p w14:paraId="25EF0232" w14:textId="4916A8A9" w:rsidR="00C21BEF" w:rsidRPr="00323436" w:rsidRDefault="00197A36" w:rsidP="00323436">
      <w:pPr>
        <w:pStyle w:val="a3"/>
        <w:numPr>
          <w:ilvl w:val="0"/>
          <w:numId w:val="15"/>
        </w:numPr>
        <w:tabs>
          <w:tab w:val="left" w:pos="284"/>
          <w:tab w:val="left" w:pos="851"/>
          <w:tab w:val="left" w:pos="1134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t>при наличии информации о зарегистрированной цене на ЛС только в одной референтной стране регистраци</w:t>
      </w:r>
      <w:r w:rsidR="00207DBA" w:rsidRPr="00323436">
        <w:rPr>
          <w:rFonts w:cs="Times New Roman"/>
          <w:sz w:val="24"/>
          <w:szCs w:val="24"/>
        </w:rPr>
        <w:t>ю</w:t>
      </w:r>
      <w:r w:rsidRPr="00323436">
        <w:rPr>
          <w:rFonts w:cs="Times New Roman"/>
          <w:sz w:val="24"/>
          <w:szCs w:val="24"/>
        </w:rPr>
        <w:t xml:space="preserve"> осуществля</w:t>
      </w:r>
      <w:r w:rsidR="00207DBA" w:rsidRPr="00323436">
        <w:rPr>
          <w:rFonts w:cs="Times New Roman"/>
          <w:sz w:val="24"/>
          <w:szCs w:val="24"/>
        </w:rPr>
        <w:t>ть</w:t>
      </w:r>
      <w:r w:rsidRPr="00323436">
        <w:rPr>
          <w:rFonts w:cs="Times New Roman"/>
          <w:sz w:val="24"/>
          <w:szCs w:val="24"/>
        </w:rPr>
        <w:t xml:space="preserve"> так, как в случае отсутствия информации о зарегистрированных ценах на </w:t>
      </w:r>
      <w:r w:rsidR="00207DBA" w:rsidRPr="00323436">
        <w:rPr>
          <w:rFonts w:cs="Times New Roman"/>
          <w:sz w:val="24"/>
          <w:szCs w:val="24"/>
        </w:rPr>
        <w:t>ЛС</w:t>
      </w:r>
      <w:r w:rsidRPr="00323436">
        <w:rPr>
          <w:rFonts w:cs="Times New Roman"/>
          <w:sz w:val="24"/>
          <w:szCs w:val="24"/>
        </w:rPr>
        <w:t xml:space="preserve"> в референтных странах.</w:t>
      </w:r>
      <w:r w:rsidR="00213BE6">
        <w:rPr>
          <w:rFonts w:cs="Times New Roman"/>
          <w:sz w:val="24"/>
          <w:szCs w:val="24"/>
        </w:rPr>
        <w:t xml:space="preserve"> Включить Узбекистан в число референтных стран (в приложение 4) </w:t>
      </w:r>
    </w:p>
    <w:p w14:paraId="5D340E38" w14:textId="77777777" w:rsidR="00C21BEF" w:rsidRPr="00323436" w:rsidRDefault="00207DBA" w:rsidP="00323436">
      <w:pPr>
        <w:pStyle w:val="a3"/>
        <w:numPr>
          <w:ilvl w:val="0"/>
          <w:numId w:val="15"/>
        </w:numPr>
        <w:tabs>
          <w:tab w:val="left" w:pos="284"/>
          <w:tab w:val="left" w:pos="851"/>
          <w:tab w:val="left" w:pos="1134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t>при отсутствии поставок ЛС ранее в Кыргызскую Республику и отсутствии информации о ценах на ЛС референтных странах, регистрации подлежит цена первой поставки в Кыргызскую Республику.</w:t>
      </w:r>
    </w:p>
    <w:p w14:paraId="31125891" w14:textId="77777777" w:rsidR="00207DBA" w:rsidRPr="00323436" w:rsidRDefault="00207DBA" w:rsidP="00323436">
      <w:pPr>
        <w:pStyle w:val="a3"/>
        <w:numPr>
          <w:ilvl w:val="0"/>
          <w:numId w:val="15"/>
        </w:numPr>
        <w:tabs>
          <w:tab w:val="left" w:pos="284"/>
          <w:tab w:val="left" w:pos="851"/>
          <w:tab w:val="left" w:pos="1134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t>при регистрации цен на ЛС, ввезенных на условиях самовывоза, заявители обязаны предоставить копии документов (</w:t>
      </w:r>
      <w:r w:rsidR="00A83E35" w:rsidRPr="00323436">
        <w:rPr>
          <w:rFonts w:cs="Times New Roman"/>
          <w:sz w:val="24"/>
          <w:szCs w:val="24"/>
        </w:rPr>
        <w:t xml:space="preserve">конечный </w:t>
      </w:r>
      <w:r w:rsidRPr="00323436">
        <w:rPr>
          <w:rFonts w:cs="Times New Roman"/>
          <w:sz w:val="24"/>
          <w:szCs w:val="24"/>
        </w:rPr>
        <w:t xml:space="preserve">список прилагается) для расчета среднего значения расходов и учета при установлении зарегистрированной цены.   </w:t>
      </w:r>
    </w:p>
    <w:p w14:paraId="785CEB10" w14:textId="029AD4B1" w:rsidR="005F6023" w:rsidRDefault="00175B85" w:rsidP="00323436">
      <w:pPr>
        <w:tabs>
          <w:tab w:val="left" w:pos="284"/>
          <w:tab w:val="left" w:pos="851"/>
          <w:tab w:val="left" w:pos="1134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175B85">
        <w:rPr>
          <w:rFonts w:cs="Times New Roman"/>
          <w:sz w:val="24"/>
          <w:szCs w:val="24"/>
        </w:rPr>
        <w:t>овы</w:t>
      </w:r>
      <w:r>
        <w:rPr>
          <w:rFonts w:cs="Times New Roman"/>
          <w:sz w:val="24"/>
          <w:szCs w:val="24"/>
        </w:rPr>
        <w:t>е</w:t>
      </w:r>
      <w:r w:rsidRPr="00175B85">
        <w:rPr>
          <w:rFonts w:cs="Times New Roman"/>
          <w:sz w:val="24"/>
          <w:szCs w:val="24"/>
        </w:rPr>
        <w:t xml:space="preserve"> обязанност</w:t>
      </w:r>
      <w:r>
        <w:rPr>
          <w:rFonts w:cs="Times New Roman"/>
          <w:sz w:val="24"/>
          <w:szCs w:val="24"/>
        </w:rPr>
        <w:t>и</w:t>
      </w:r>
      <w:r w:rsidRPr="00175B85">
        <w:rPr>
          <w:rFonts w:cs="Times New Roman"/>
          <w:sz w:val="24"/>
          <w:szCs w:val="24"/>
        </w:rPr>
        <w:t>, запрет</w:t>
      </w:r>
      <w:r w:rsidR="005F6023">
        <w:rPr>
          <w:rFonts w:cs="Times New Roman"/>
          <w:sz w:val="24"/>
          <w:szCs w:val="24"/>
        </w:rPr>
        <w:t>ы</w:t>
      </w:r>
      <w:r w:rsidRPr="00175B85">
        <w:rPr>
          <w:rFonts w:cs="Times New Roman"/>
          <w:sz w:val="24"/>
          <w:szCs w:val="24"/>
        </w:rPr>
        <w:t xml:space="preserve"> или ограничени</w:t>
      </w:r>
      <w:r w:rsidR="005F6023">
        <w:rPr>
          <w:rFonts w:cs="Times New Roman"/>
          <w:sz w:val="24"/>
          <w:szCs w:val="24"/>
        </w:rPr>
        <w:t>я для</w:t>
      </w:r>
      <w:r w:rsidRPr="00175B8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основны</w:t>
      </w:r>
      <w:r w:rsidR="005F6023">
        <w:rPr>
          <w:rFonts w:cs="Times New Roman"/>
          <w:sz w:val="24"/>
          <w:szCs w:val="24"/>
        </w:rPr>
        <w:t>х</w:t>
      </w:r>
      <w:r>
        <w:rPr>
          <w:rFonts w:cs="Times New Roman"/>
          <w:sz w:val="24"/>
          <w:szCs w:val="24"/>
        </w:rPr>
        <w:t xml:space="preserve"> адресат</w:t>
      </w:r>
      <w:r w:rsidR="005F6023">
        <w:rPr>
          <w:rFonts w:cs="Times New Roman"/>
          <w:sz w:val="24"/>
          <w:szCs w:val="24"/>
        </w:rPr>
        <w:t>ов</w:t>
      </w:r>
      <w:r>
        <w:rPr>
          <w:rFonts w:cs="Times New Roman"/>
          <w:sz w:val="24"/>
          <w:szCs w:val="24"/>
        </w:rPr>
        <w:t xml:space="preserve"> регулирования</w:t>
      </w:r>
      <w:r w:rsidR="005F6023">
        <w:rPr>
          <w:rFonts w:cs="Times New Roman"/>
          <w:sz w:val="24"/>
          <w:szCs w:val="24"/>
        </w:rPr>
        <w:t>:</w:t>
      </w:r>
    </w:p>
    <w:p w14:paraId="6E5947E3" w14:textId="721F4B72" w:rsidR="005F6023" w:rsidRDefault="00175B85" w:rsidP="00991332">
      <w:pPr>
        <w:pStyle w:val="a3"/>
        <w:numPr>
          <w:ilvl w:val="0"/>
          <w:numId w:val="15"/>
        </w:numPr>
        <w:tabs>
          <w:tab w:val="left" w:pos="284"/>
          <w:tab w:val="left" w:pos="851"/>
          <w:tab w:val="left" w:pos="1134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фармкомпании </w:t>
      </w:r>
      <w:r w:rsidR="005F6023">
        <w:rPr>
          <w:rFonts w:cs="Times New Roman"/>
          <w:sz w:val="24"/>
          <w:szCs w:val="24"/>
        </w:rPr>
        <w:t xml:space="preserve">– </w:t>
      </w:r>
      <w:r w:rsidR="005F6023" w:rsidRPr="00991332">
        <w:rPr>
          <w:rFonts w:eastAsia="Times New Roman" w:cs="Times New Roman"/>
          <w:color w:val="2B2B2B"/>
          <w:sz w:val="24"/>
          <w:szCs w:val="24"/>
          <w:lang w:eastAsia="ru-RU"/>
        </w:rPr>
        <w:t>освобождаются</w:t>
      </w:r>
      <w:r w:rsidR="005F6023">
        <w:rPr>
          <w:rFonts w:cs="Times New Roman"/>
          <w:sz w:val="24"/>
          <w:szCs w:val="24"/>
        </w:rPr>
        <w:t xml:space="preserve"> от обязанностей представлять информацию для определенных категорий ЛС</w:t>
      </w:r>
      <w:r w:rsidR="00991332">
        <w:rPr>
          <w:rFonts w:cs="Times New Roman"/>
          <w:sz w:val="24"/>
          <w:szCs w:val="24"/>
        </w:rPr>
        <w:t xml:space="preserve">, которые ранее </w:t>
      </w:r>
      <w:r w:rsidR="00991332" w:rsidRPr="00991332">
        <w:rPr>
          <w:rFonts w:cs="Times New Roman"/>
          <w:sz w:val="24"/>
          <w:szCs w:val="24"/>
        </w:rPr>
        <w:t>подлежа</w:t>
      </w:r>
      <w:r w:rsidR="00991332">
        <w:rPr>
          <w:rFonts w:cs="Times New Roman"/>
          <w:sz w:val="24"/>
          <w:szCs w:val="24"/>
        </w:rPr>
        <w:t>ли</w:t>
      </w:r>
      <w:r w:rsidR="00991332" w:rsidRPr="00991332">
        <w:rPr>
          <w:rFonts w:cs="Times New Roman"/>
          <w:sz w:val="24"/>
          <w:szCs w:val="24"/>
        </w:rPr>
        <w:t xml:space="preserve"> ценорегулированию,</w:t>
      </w:r>
      <w:r w:rsidR="005F6023">
        <w:rPr>
          <w:rFonts w:cs="Times New Roman"/>
          <w:sz w:val="24"/>
          <w:szCs w:val="24"/>
        </w:rPr>
        <w:t xml:space="preserve"> не могут ограничиваться данными только по одной референтной стране, но могут использовать в качестве рефе</w:t>
      </w:r>
      <w:r w:rsidR="00AB67A3">
        <w:rPr>
          <w:rFonts w:cs="Times New Roman"/>
          <w:sz w:val="24"/>
          <w:szCs w:val="24"/>
        </w:rPr>
        <w:t>ре</w:t>
      </w:r>
      <w:r w:rsidR="005F6023">
        <w:rPr>
          <w:rFonts w:cs="Times New Roman"/>
          <w:sz w:val="24"/>
          <w:szCs w:val="24"/>
        </w:rPr>
        <w:t>нтных данные по Узбекистану, в случае самовывоза применятся обоснованное регулирование, учитывающие издержки.</w:t>
      </w:r>
    </w:p>
    <w:p w14:paraId="6D71FA0E" w14:textId="3D492B91" w:rsidR="005F6023" w:rsidRDefault="005F6023" w:rsidP="005F6023">
      <w:pPr>
        <w:pStyle w:val="a3"/>
        <w:numPr>
          <w:ilvl w:val="0"/>
          <w:numId w:val="15"/>
        </w:numPr>
        <w:tabs>
          <w:tab w:val="left" w:pos="284"/>
          <w:tab w:val="left" w:pos="851"/>
          <w:tab w:val="left" w:pos="1134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ДЛСиМИ</w:t>
      </w:r>
      <w:r>
        <w:rPr>
          <w:rFonts w:eastAsia="Times New Roman" w:cs="Times New Roman"/>
          <w:color w:val="2B2B2B"/>
          <w:sz w:val="24"/>
          <w:szCs w:val="24"/>
          <w:lang w:eastAsia="ru-RU"/>
        </w:rPr>
        <w:t xml:space="preserve"> – сокращается объем работы, связанной с ценообразованием для </w:t>
      </w:r>
      <w:r w:rsidR="00AB67A3">
        <w:rPr>
          <w:rFonts w:eastAsia="Times New Roman" w:cs="Times New Roman"/>
          <w:color w:val="2B2B2B"/>
          <w:sz w:val="24"/>
          <w:szCs w:val="24"/>
          <w:lang w:eastAsia="ru-RU"/>
        </w:rPr>
        <w:t xml:space="preserve">ЛС, </w:t>
      </w:r>
      <w:r>
        <w:rPr>
          <w:rFonts w:eastAsia="Times New Roman" w:cs="Times New Roman"/>
          <w:color w:val="2B2B2B"/>
          <w:sz w:val="24"/>
          <w:szCs w:val="24"/>
          <w:lang w:eastAsia="ru-RU"/>
        </w:rPr>
        <w:t>исключенных для рег</w:t>
      </w:r>
      <w:r w:rsidR="00AB67A3">
        <w:rPr>
          <w:rFonts w:eastAsia="Times New Roman" w:cs="Times New Roman"/>
          <w:color w:val="2B2B2B"/>
          <w:sz w:val="24"/>
          <w:szCs w:val="24"/>
          <w:lang w:eastAsia="ru-RU"/>
        </w:rPr>
        <w:t>улирования Временными правилами.</w:t>
      </w:r>
    </w:p>
    <w:p w14:paraId="3E739499" w14:textId="558CC126" w:rsidR="00175B85" w:rsidRDefault="00175B85" w:rsidP="00323436">
      <w:pPr>
        <w:tabs>
          <w:tab w:val="left" w:pos="284"/>
          <w:tab w:val="left" w:pos="851"/>
          <w:tab w:val="left" w:pos="1134"/>
        </w:tabs>
        <w:spacing w:after="0"/>
        <w:jc w:val="both"/>
        <w:rPr>
          <w:rFonts w:cs="Times New Roman"/>
          <w:sz w:val="24"/>
          <w:szCs w:val="24"/>
        </w:rPr>
      </w:pPr>
    </w:p>
    <w:p w14:paraId="52861B72" w14:textId="77777777" w:rsidR="006D04BD" w:rsidRPr="00323436" w:rsidRDefault="006D04BD" w:rsidP="00323436">
      <w:pPr>
        <w:pStyle w:val="1"/>
        <w:numPr>
          <w:ilvl w:val="0"/>
          <w:numId w:val="3"/>
        </w:numPr>
        <w:tabs>
          <w:tab w:val="left" w:pos="284"/>
          <w:tab w:val="left" w:pos="851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77268961"/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Оценка регулятивного воздействия</w:t>
      </w:r>
      <w:bookmarkEnd w:id="6"/>
    </w:p>
    <w:p w14:paraId="7DD7B76E" w14:textId="77777777" w:rsidR="00C13946" w:rsidRPr="00323436" w:rsidRDefault="002A7156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- Н</w:t>
      </w:r>
      <w:r w:rsidR="00C13946" w:rsidRPr="00323436">
        <w:rPr>
          <w:rFonts w:eastAsia="Times New Roman" w:cs="Times New Roman"/>
          <w:color w:val="2B2B2B"/>
          <w:sz w:val="24"/>
          <w:szCs w:val="24"/>
          <w:lang w:eastAsia="ru-RU"/>
        </w:rPr>
        <w:t>а уровень достижения заявленной цели и на решение проблем</w:t>
      </w:r>
    </w:p>
    <w:p w14:paraId="57A5010D" w14:textId="77777777" w:rsidR="002A7156" w:rsidRPr="00323436" w:rsidRDefault="002A7156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И</w:t>
      </w:r>
      <w:r w:rsidR="00C13946" w:rsidRPr="00323436">
        <w:rPr>
          <w:rFonts w:eastAsia="Times New Roman" w:cs="Times New Roman"/>
          <w:color w:val="2B2B2B"/>
          <w:sz w:val="24"/>
          <w:szCs w:val="24"/>
          <w:lang w:eastAsia="ru-RU"/>
        </w:rPr>
        <w:t>здержек фармкомпаний при регистрации импортных лекарственных средств в случаях их стоимости ниже 100 сомов за упаковку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будут исключены</w:t>
      </w:r>
    </w:p>
    <w:p w14:paraId="702646EE" w14:textId="77777777" w:rsidR="002A7156" w:rsidRPr="00323436" w:rsidRDefault="002A7156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Абсолютное большинство компаний (более 90%) поддержит данный вариант регулирования</w:t>
      </w:r>
    </w:p>
    <w:p w14:paraId="077C184B" w14:textId="41A8DDFF" w:rsidR="002A7156" w:rsidRPr="00323436" w:rsidRDefault="002A7156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Будут устранены пробелы</w:t>
      </w:r>
      <w:r w:rsidR="00AB67A3">
        <w:rPr>
          <w:rFonts w:eastAsia="Times New Roman" w:cs="Times New Roman"/>
          <w:color w:val="2B2B2B"/>
          <w:sz w:val="24"/>
          <w:szCs w:val="24"/>
          <w:lang w:eastAsia="ru-RU"/>
        </w:rPr>
        <w:t>, указанные в разделе «</w:t>
      </w:r>
      <w:r w:rsidR="00AB67A3" w:rsidRPr="00AB67A3">
        <w:rPr>
          <w:rFonts w:eastAsia="Times New Roman" w:cs="Times New Roman"/>
          <w:color w:val="2B2B2B"/>
          <w:sz w:val="24"/>
          <w:szCs w:val="24"/>
          <w:lang w:eastAsia="ru-RU"/>
        </w:rPr>
        <w:t>1.</w:t>
      </w:r>
      <w:r w:rsidR="00AB67A3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</w:t>
      </w:r>
      <w:r w:rsidR="00AB67A3" w:rsidRPr="00AB67A3">
        <w:rPr>
          <w:rFonts w:eastAsia="Times New Roman" w:cs="Times New Roman"/>
          <w:color w:val="2B2B2B"/>
          <w:sz w:val="24"/>
          <w:szCs w:val="24"/>
          <w:lang w:eastAsia="ru-RU"/>
        </w:rPr>
        <w:t>Проблемы и основания для изменения регулирования</w:t>
      </w:r>
      <w:r w:rsidR="00AB67A3">
        <w:rPr>
          <w:rFonts w:eastAsia="Times New Roman" w:cs="Times New Roman"/>
          <w:color w:val="2B2B2B"/>
          <w:sz w:val="24"/>
          <w:szCs w:val="24"/>
          <w:lang w:eastAsia="ru-RU"/>
        </w:rPr>
        <w:t>»</w:t>
      </w:r>
      <w:r w:rsidRPr="00AB67A3">
        <w:rPr>
          <w:rFonts w:eastAsia="Times New Roman" w:cs="Times New Roman"/>
          <w:color w:val="2B2B2B"/>
          <w:sz w:val="24"/>
          <w:szCs w:val="24"/>
          <w:lang w:eastAsia="ru-RU"/>
        </w:rPr>
        <w:t>.</w:t>
      </w:r>
    </w:p>
    <w:p w14:paraId="3EBCA43A" w14:textId="2132C2AC" w:rsidR="002A7156" w:rsidRPr="00323436" w:rsidRDefault="002A7156" w:rsidP="00323436">
      <w:pPr>
        <w:shd w:val="clear" w:color="auto" w:fill="FFFFFF"/>
        <w:tabs>
          <w:tab w:val="left" w:pos="7710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65F51AA3" w14:textId="77777777" w:rsidR="00C13946" w:rsidRPr="00323436" w:rsidRDefault="002A7156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- Н</w:t>
      </w:r>
      <w:r w:rsidR="00C13946"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а экономику, социальный сектор, экологию. </w:t>
      </w:r>
    </w:p>
    <w:p w14:paraId="070BC9B1" w14:textId="52A119CE" w:rsidR="002A7156" w:rsidRPr="00323436" w:rsidRDefault="00AB67A3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/>
          <w:color w:val="2B2B2B"/>
          <w:sz w:val="24"/>
          <w:szCs w:val="24"/>
          <w:lang w:eastAsia="ru-RU"/>
        </w:rPr>
        <w:t>П</w:t>
      </w:r>
      <w:r w:rsidR="002A7156" w:rsidRPr="00323436">
        <w:rPr>
          <w:rFonts w:eastAsia="Times New Roman" w:cs="Times New Roman"/>
          <w:color w:val="2B2B2B"/>
          <w:sz w:val="24"/>
          <w:szCs w:val="24"/>
          <w:lang w:eastAsia="ru-RU"/>
        </w:rPr>
        <w:t>озитивн</w:t>
      </w:r>
      <w:r>
        <w:rPr>
          <w:rFonts w:eastAsia="Times New Roman" w:cs="Times New Roman"/>
          <w:color w:val="2B2B2B"/>
          <w:sz w:val="24"/>
          <w:szCs w:val="24"/>
          <w:lang w:eastAsia="ru-RU"/>
        </w:rPr>
        <w:t xml:space="preserve">ых или </w:t>
      </w:r>
      <w:r w:rsidR="002A7156" w:rsidRPr="00323436">
        <w:rPr>
          <w:rFonts w:eastAsia="Times New Roman" w:cs="Times New Roman"/>
          <w:color w:val="2B2B2B"/>
          <w:sz w:val="24"/>
          <w:szCs w:val="24"/>
          <w:lang w:eastAsia="ru-RU"/>
        </w:rPr>
        <w:t>негативн</w:t>
      </w:r>
      <w:r>
        <w:rPr>
          <w:rFonts w:eastAsia="Times New Roman" w:cs="Times New Roman"/>
          <w:color w:val="2B2B2B"/>
          <w:sz w:val="24"/>
          <w:szCs w:val="24"/>
          <w:lang w:eastAsia="ru-RU"/>
        </w:rPr>
        <w:t>ых последствий, непосредственно (прямо) связанных с введением данного регулирования</w:t>
      </w:r>
      <w:r w:rsidR="00513145">
        <w:rPr>
          <w:rFonts w:eastAsia="Times New Roman" w:cs="Times New Roman"/>
          <w:color w:val="2B2B2B"/>
          <w:sz w:val="24"/>
          <w:szCs w:val="24"/>
          <w:lang w:eastAsia="ru-RU"/>
        </w:rPr>
        <w:t>,</w:t>
      </w:r>
      <w:r>
        <w:rPr>
          <w:rFonts w:eastAsia="Times New Roman" w:cs="Times New Roman"/>
          <w:color w:val="2B2B2B"/>
          <w:sz w:val="24"/>
          <w:szCs w:val="24"/>
          <w:lang w:eastAsia="ru-RU"/>
        </w:rPr>
        <w:t xml:space="preserve"> </w:t>
      </w:r>
      <w:r w:rsidR="002A7156" w:rsidRPr="00323436">
        <w:rPr>
          <w:rFonts w:eastAsia="Times New Roman" w:cs="Times New Roman"/>
          <w:color w:val="2B2B2B"/>
          <w:sz w:val="24"/>
          <w:szCs w:val="24"/>
          <w:lang w:eastAsia="ru-RU"/>
        </w:rPr>
        <w:t>не ожидается</w:t>
      </w:r>
      <w:r w:rsidR="00513145">
        <w:rPr>
          <w:rFonts w:eastAsia="Times New Roman" w:cs="Times New Roman"/>
          <w:color w:val="2B2B2B"/>
          <w:sz w:val="24"/>
          <w:szCs w:val="24"/>
          <w:lang w:eastAsia="ru-RU"/>
        </w:rPr>
        <w:t>.</w:t>
      </w:r>
    </w:p>
    <w:p w14:paraId="6A45430C" w14:textId="77777777" w:rsidR="002A7156" w:rsidRPr="00323436" w:rsidRDefault="002A7156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7E2A0297" w14:textId="70C49421" w:rsidR="00207DBA" w:rsidRPr="00323436" w:rsidRDefault="002A7156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- Н</w:t>
      </w:r>
      <w:r w:rsidR="00C13946"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а </w:t>
      </w:r>
      <w:r w:rsidR="00AB67A3">
        <w:rPr>
          <w:rFonts w:eastAsia="Times New Roman" w:cs="Times New Roman"/>
          <w:color w:val="2B2B2B"/>
          <w:sz w:val="24"/>
          <w:szCs w:val="24"/>
          <w:lang w:eastAsia="ru-RU"/>
        </w:rPr>
        <w:t xml:space="preserve">основных </w:t>
      </w:r>
      <w:r w:rsidR="00C13946" w:rsidRPr="00323436">
        <w:rPr>
          <w:rFonts w:eastAsia="Times New Roman" w:cs="Times New Roman"/>
          <w:color w:val="2B2B2B"/>
          <w:sz w:val="24"/>
          <w:szCs w:val="24"/>
          <w:lang w:eastAsia="ru-RU"/>
        </w:rPr>
        <w:t>адресатов регулирования.</w:t>
      </w:r>
    </w:p>
    <w:p w14:paraId="2CB255E4" w14:textId="5F77B0AF" w:rsidR="00207DBA" w:rsidRPr="00323436" w:rsidRDefault="002A7156" w:rsidP="00323436">
      <w:pPr>
        <w:shd w:val="clear" w:color="auto" w:fill="FFFFFF"/>
        <w:tabs>
          <w:tab w:val="left" w:pos="284"/>
        </w:tabs>
        <w:spacing w:after="0"/>
        <w:jc w:val="both"/>
        <w:rPr>
          <w:rFonts w:cs="Times New Roman"/>
          <w:sz w:val="24"/>
          <w:szCs w:val="24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Фармкомпании </w:t>
      </w:r>
      <w:r w:rsidR="00AB67A3">
        <w:rPr>
          <w:rFonts w:eastAsia="Times New Roman" w:cs="Times New Roman"/>
          <w:color w:val="2B2B2B"/>
          <w:sz w:val="24"/>
          <w:szCs w:val="24"/>
          <w:lang w:eastAsia="ru-RU"/>
        </w:rPr>
        <w:t xml:space="preserve">смогут сократить издержки при ввозе определенных категорий ЛС, подпадающих под действие 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Временны</w:t>
      </w:r>
      <w:r w:rsidR="008154BF" w:rsidRPr="00323436">
        <w:rPr>
          <w:rFonts w:eastAsia="Times New Roman" w:cs="Times New Roman"/>
          <w:color w:val="2B2B2B"/>
          <w:sz w:val="24"/>
          <w:szCs w:val="24"/>
          <w:lang w:eastAsia="ru-RU"/>
        </w:rPr>
        <w:t>х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правил</w:t>
      </w:r>
      <w:r w:rsidR="00AB67A3">
        <w:rPr>
          <w:rFonts w:eastAsia="Times New Roman" w:cs="Times New Roman"/>
          <w:color w:val="2B2B2B"/>
          <w:sz w:val="24"/>
          <w:szCs w:val="24"/>
          <w:lang w:eastAsia="ru-RU"/>
        </w:rPr>
        <w:t>, упростится формирование данных по референтным странам</w:t>
      </w:r>
      <w:r w:rsidR="00A15263">
        <w:rPr>
          <w:rFonts w:eastAsia="Times New Roman" w:cs="Times New Roman"/>
          <w:color w:val="2B2B2B"/>
          <w:sz w:val="24"/>
          <w:szCs w:val="24"/>
          <w:lang w:eastAsia="ru-RU"/>
        </w:rPr>
        <w:t>.</w:t>
      </w:r>
    </w:p>
    <w:p w14:paraId="5095C932" w14:textId="18AE360A" w:rsidR="008154BF" w:rsidRPr="00323436" w:rsidRDefault="008154BF" w:rsidP="00323436">
      <w:pPr>
        <w:shd w:val="clear" w:color="auto" w:fill="FFFFFF"/>
        <w:tabs>
          <w:tab w:val="left" w:pos="284"/>
        </w:tabs>
        <w:spacing w:after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t xml:space="preserve">Улучшение регулирования позволит фармкомпаниям избежать непредумышленных ошибок </w:t>
      </w:r>
      <w:r w:rsidR="00AB67A3">
        <w:rPr>
          <w:rFonts w:eastAsia="Times New Roman" w:cs="Times New Roman"/>
          <w:color w:val="2B2B2B"/>
          <w:sz w:val="24"/>
          <w:szCs w:val="24"/>
          <w:lang w:eastAsia="ru-RU"/>
        </w:rPr>
        <w:t>при ввозе и реализации определенных категорий ЛС</w:t>
      </w:r>
      <w:r w:rsidR="00AB67A3" w:rsidRPr="00323436">
        <w:rPr>
          <w:rFonts w:cs="Times New Roman"/>
          <w:sz w:val="24"/>
          <w:szCs w:val="24"/>
        </w:rPr>
        <w:t xml:space="preserve"> </w:t>
      </w:r>
      <w:r w:rsidRPr="00323436">
        <w:rPr>
          <w:rFonts w:cs="Times New Roman"/>
          <w:sz w:val="24"/>
          <w:szCs w:val="24"/>
        </w:rPr>
        <w:t>и снизить риски введения санкций за такие нарушения</w:t>
      </w:r>
      <w:r w:rsidR="00A15263">
        <w:rPr>
          <w:rFonts w:cs="Times New Roman"/>
          <w:sz w:val="24"/>
          <w:szCs w:val="24"/>
        </w:rPr>
        <w:t>.</w:t>
      </w:r>
    </w:p>
    <w:p w14:paraId="1D5453F0" w14:textId="77777777" w:rsidR="008154BF" w:rsidRPr="00323436" w:rsidRDefault="008154BF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4724F0AF" w14:textId="77777777" w:rsidR="002517FF" w:rsidRPr="00323436" w:rsidRDefault="002517FF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- Оценка экономических последствий</w:t>
      </w:r>
    </w:p>
    <w:p w14:paraId="34B2BDE8" w14:textId="5C0E743A" w:rsidR="00323436" w:rsidRPr="00323436" w:rsidRDefault="00323436" w:rsidP="00323436">
      <w:pPr>
        <w:tabs>
          <w:tab w:val="left" w:pos="284"/>
          <w:tab w:val="left" w:pos="426"/>
          <w:tab w:val="left" w:pos="1134"/>
        </w:tabs>
        <w:spacing w:after="0"/>
        <w:jc w:val="both"/>
        <w:rPr>
          <w:rFonts w:eastAsia="Times New Roman" w:cs="Times New Roman"/>
          <w:bCs/>
          <w:sz w:val="24"/>
          <w:szCs w:val="24"/>
        </w:rPr>
      </w:pPr>
      <w:r w:rsidRPr="00513145">
        <w:rPr>
          <w:rFonts w:eastAsia="Times New Roman" w:cs="Times New Roman"/>
          <w:bCs/>
          <w:sz w:val="24"/>
          <w:szCs w:val="24"/>
        </w:rPr>
        <w:t>Реализация данного варианта регулирования в части информационных и содержательных издержек субъектов предпринимательства и затрат государства на администрирование информационных требований и инспектирование содержательных требований приведет к</w:t>
      </w:r>
      <w:r w:rsidRPr="00323436">
        <w:rPr>
          <w:rFonts w:eastAsia="Times New Roman" w:cs="Times New Roman"/>
          <w:bCs/>
          <w:sz w:val="24"/>
          <w:szCs w:val="24"/>
        </w:rPr>
        <w:t xml:space="preserve"> следующим дополнительным затратам на выполнение требований проекта НПА:</w:t>
      </w:r>
    </w:p>
    <w:p w14:paraId="482C3EF4" w14:textId="77777777" w:rsidR="00323436" w:rsidRPr="00323436" w:rsidRDefault="00323436" w:rsidP="00323436">
      <w:pPr>
        <w:pStyle w:val="a3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  <w:lang w:eastAsia="zh-CN"/>
        </w:rPr>
      </w:pPr>
      <w:r w:rsidRPr="00323436">
        <w:rPr>
          <w:rFonts w:eastAsia="Times New Roman" w:cs="Times New Roman"/>
          <w:bCs/>
          <w:sz w:val="24"/>
          <w:szCs w:val="24"/>
        </w:rPr>
        <w:lastRenderedPageBreak/>
        <w:t xml:space="preserve">Затраты предпринимателей (предприятий) - </w:t>
      </w:r>
      <w:r w:rsidRPr="00323436">
        <w:rPr>
          <w:rFonts w:cs="Times New Roman"/>
          <w:sz w:val="24"/>
          <w:szCs w:val="24"/>
          <w:lang w:eastAsia="zh-CN"/>
        </w:rPr>
        <w:t>отсутствуют</w:t>
      </w:r>
    </w:p>
    <w:p w14:paraId="6477F007" w14:textId="291A356B" w:rsidR="00323436" w:rsidRPr="00323436" w:rsidRDefault="00323436" w:rsidP="00323436">
      <w:pPr>
        <w:pStyle w:val="a3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  <w:lang w:eastAsia="zh-CN"/>
        </w:rPr>
      </w:pPr>
      <w:r w:rsidRPr="00323436">
        <w:rPr>
          <w:rFonts w:eastAsia="Times New Roman" w:cs="Times New Roman"/>
          <w:bCs/>
          <w:sz w:val="24"/>
          <w:szCs w:val="24"/>
        </w:rPr>
        <w:t xml:space="preserve">Выгоды предпринимателей (предприятий) - </w:t>
      </w:r>
      <w:r w:rsidR="002849DA">
        <w:rPr>
          <w:rFonts w:cs="Times New Roman"/>
          <w:sz w:val="24"/>
          <w:szCs w:val="24"/>
        </w:rPr>
        <w:t>7,5</w:t>
      </w:r>
      <w:r w:rsidRPr="00323436">
        <w:rPr>
          <w:rFonts w:eastAsia="Times New Roman" w:cs="Times New Roman"/>
          <w:bCs/>
          <w:sz w:val="24"/>
          <w:szCs w:val="24"/>
        </w:rPr>
        <w:t xml:space="preserve"> млн. сомов</w:t>
      </w:r>
      <w:r w:rsidR="00F00415">
        <w:rPr>
          <w:rFonts w:eastAsia="Times New Roman" w:cs="Times New Roman"/>
          <w:bCs/>
          <w:sz w:val="24"/>
          <w:szCs w:val="24"/>
        </w:rPr>
        <w:t xml:space="preserve"> (к выгодам приравниваются сокращение издержек благодаря введению данного регулирования)</w:t>
      </w:r>
    </w:p>
    <w:p w14:paraId="68403121" w14:textId="77777777" w:rsidR="00323436" w:rsidRPr="00323436" w:rsidRDefault="00323436" w:rsidP="00323436">
      <w:pPr>
        <w:pStyle w:val="a3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  <w:lang w:eastAsia="zh-CN"/>
        </w:rPr>
      </w:pPr>
      <w:r w:rsidRPr="00323436">
        <w:rPr>
          <w:rFonts w:eastAsia="Times New Roman" w:cs="Times New Roman"/>
          <w:bCs/>
          <w:sz w:val="24"/>
          <w:szCs w:val="24"/>
        </w:rPr>
        <w:t xml:space="preserve">Затраты государственных органов - </w:t>
      </w:r>
      <w:r w:rsidRPr="00323436">
        <w:rPr>
          <w:rFonts w:cs="Times New Roman"/>
          <w:sz w:val="24"/>
          <w:szCs w:val="24"/>
          <w:lang w:eastAsia="zh-CN"/>
        </w:rPr>
        <w:t>отсутствуют</w:t>
      </w:r>
    </w:p>
    <w:p w14:paraId="01A9B11C" w14:textId="77777777" w:rsidR="00323436" w:rsidRPr="00323436" w:rsidRDefault="00323436" w:rsidP="00323436">
      <w:pPr>
        <w:pStyle w:val="a3"/>
        <w:numPr>
          <w:ilvl w:val="0"/>
          <w:numId w:val="28"/>
        </w:numPr>
        <w:tabs>
          <w:tab w:val="left" w:pos="284"/>
          <w:tab w:val="left" w:pos="426"/>
          <w:tab w:val="left" w:pos="1134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  <w:lang w:eastAsia="zh-CN"/>
        </w:rPr>
      </w:pPr>
      <w:r w:rsidRPr="00323436">
        <w:rPr>
          <w:rFonts w:eastAsia="Times New Roman" w:cs="Times New Roman"/>
          <w:bCs/>
          <w:sz w:val="24"/>
          <w:szCs w:val="24"/>
        </w:rPr>
        <w:t xml:space="preserve">Выгоды государственных органов - </w:t>
      </w:r>
      <w:r w:rsidRPr="00323436">
        <w:rPr>
          <w:rFonts w:cs="Times New Roman"/>
          <w:sz w:val="24"/>
          <w:szCs w:val="24"/>
          <w:lang w:eastAsia="zh-CN"/>
        </w:rPr>
        <w:t>отсутствуют</w:t>
      </w:r>
    </w:p>
    <w:p w14:paraId="6B391BE2" w14:textId="77777777" w:rsidR="002517FF" w:rsidRPr="00323436" w:rsidRDefault="002517FF" w:rsidP="00323436">
      <w:pPr>
        <w:tabs>
          <w:tab w:val="left" w:pos="284"/>
          <w:tab w:val="left" w:pos="1134"/>
        </w:tabs>
        <w:spacing w:after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t xml:space="preserve">Подробнее анализ 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экономических последствий</w:t>
      </w:r>
      <w:r w:rsidRPr="00323436">
        <w:rPr>
          <w:rFonts w:cs="Times New Roman"/>
          <w:sz w:val="24"/>
          <w:szCs w:val="24"/>
        </w:rPr>
        <w:t xml:space="preserve"> в </w:t>
      </w:r>
      <w:r w:rsidR="00DF5E28" w:rsidRPr="00323436">
        <w:rPr>
          <w:rFonts w:cs="Times New Roman"/>
          <w:sz w:val="24"/>
          <w:szCs w:val="24"/>
        </w:rPr>
        <w:t>П</w:t>
      </w:r>
      <w:r w:rsidRPr="00323436">
        <w:rPr>
          <w:rFonts w:cs="Times New Roman"/>
          <w:sz w:val="24"/>
          <w:szCs w:val="24"/>
        </w:rPr>
        <w:t>риложении 1.</w:t>
      </w:r>
    </w:p>
    <w:p w14:paraId="08EFA42B" w14:textId="77777777" w:rsidR="002517FF" w:rsidRPr="00323436" w:rsidRDefault="002517FF" w:rsidP="00323436">
      <w:pPr>
        <w:tabs>
          <w:tab w:val="left" w:pos="284"/>
          <w:tab w:val="left" w:pos="113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6C79AADC" w14:textId="77777777" w:rsidR="006D04BD" w:rsidRPr="00323436" w:rsidRDefault="006D04BD" w:rsidP="00323436">
      <w:pPr>
        <w:pStyle w:val="1"/>
        <w:numPr>
          <w:ilvl w:val="0"/>
          <w:numId w:val="3"/>
        </w:numPr>
        <w:tabs>
          <w:tab w:val="left" w:pos="284"/>
          <w:tab w:val="left" w:pos="851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77268962"/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Оценка реализационных рисков</w:t>
      </w:r>
      <w:bookmarkEnd w:id="7"/>
    </w:p>
    <w:p w14:paraId="129C9E54" w14:textId="77777777" w:rsidR="008154BF" w:rsidRPr="00323436" w:rsidRDefault="008154BF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- Риски недостаточности необходимых финансовых, материальных и человеческих ресурсов отсутствуют, так как для выполнения предложенных норм регулирования таких ресурсов не требуется. </w:t>
      </w:r>
    </w:p>
    <w:p w14:paraId="1D72BF47" w14:textId="77777777" w:rsidR="008154BF" w:rsidRPr="00323436" w:rsidRDefault="008154BF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- Риски недостаточности механизмов для реализации предложенного регулирования отсутствуют, так как предложенное регулирование проще чем действующее. </w:t>
      </w:r>
    </w:p>
    <w:p w14:paraId="5620DA90" w14:textId="00C1C890" w:rsidR="008154BF" w:rsidRPr="00323436" w:rsidRDefault="008154BF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- Риски необеспечения надлежащего контроля за соблюдением требований, вводимых предложенным регулированием, отсутствуют, так как отсутствуют новые нормы, которые подлежат таком</w:t>
      </w:r>
      <w:r w:rsidR="00B456B5">
        <w:rPr>
          <w:rFonts w:eastAsia="Times New Roman" w:cs="Times New Roman"/>
          <w:color w:val="2B2B2B"/>
          <w:sz w:val="24"/>
          <w:szCs w:val="24"/>
          <w:lang w:eastAsia="ru-RU"/>
        </w:rPr>
        <w:t>у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контролю.</w:t>
      </w:r>
    </w:p>
    <w:p w14:paraId="456DA300" w14:textId="55311732" w:rsidR="008154BF" w:rsidRPr="00323436" w:rsidRDefault="008154BF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- Риски несоответствия предложенного регулирования существующему административно-управленческому потенциалу регулирующих органов отсутствуют, так как для выполнения предложенных норм регулирования не требуется усиление/улучшение этих госорганов.</w:t>
      </w:r>
    </w:p>
    <w:p w14:paraId="1A1304EE" w14:textId="77777777" w:rsidR="008154BF" w:rsidRPr="00323436" w:rsidRDefault="008154BF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66B0CE57" w14:textId="77777777" w:rsidR="006D04BD" w:rsidRPr="00323436" w:rsidRDefault="006D04BD" w:rsidP="00323436">
      <w:pPr>
        <w:pStyle w:val="1"/>
        <w:numPr>
          <w:ilvl w:val="0"/>
          <w:numId w:val="3"/>
        </w:numPr>
        <w:tabs>
          <w:tab w:val="left" w:pos="284"/>
          <w:tab w:val="left" w:pos="851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Toc77268963"/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Оценка воздействия на конкуренцию</w:t>
      </w:r>
      <w:bookmarkEnd w:id="8"/>
    </w:p>
    <w:p w14:paraId="27E8BC12" w14:textId="64C08177" w:rsidR="008154BF" w:rsidRPr="00323436" w:rsidRDefault="008154BF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Вариант регулирования </w:t>
      </w:r>
      <w:r w:rsidR="00666A4E" w:rsidRPr="00323436">
        <w:rPr>
          <w:rFonts w:eastAsia="Times New Roman" w:cs="Times New Roman"/>
          <w:color w:val="2B2B2B"/>
          <w:sz w:val="24"/>
          <w:szCs w:val="24"/>
          <w:lang w:eastAsia="ru-RU"/>
        </w:rPr>
        <w:t>"Смягчение и гармонизация регулирования для фармкомпаний, устранение пробелов в регулировании»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не оказывает негативного воздействия на конкуренцию</w:t>
      </w:r>
      <w:r w:rsidR="00AB67A3">
        <w:rPr>
          <w:rFonts w:eastAsia="Times New Roman" w:cs="Times New Roman"/>
          <w:color w:val="2B2B2B"/>
          <w:sz w:val="24"/>
          <w:szCs w:val="24"/>
          <w:lang w:eastAsia="ru-RU"/>
        </w:rPr>
        <w:t xml:space="preserve">, никакие </w:t>
      </w:r>
      <w:r w:rsidR="00957ECF">
        <w:rPr>
          <w:rFonts w:eastAsia="Times New Roman" w:cs="Times New Roman"/>
          <w:color w:val="2B2B2B"/>
          <w:sz w:val="24"/>
          <w:szCs w:val="24"/>
          <w:lang w:eastAsia="ru-RU"/>
        </w:rPr>
        <w:t>фаркомпании (</w:t>
      </w:r>
      <w:r w:rsidR="00AB67A3" w:rsidRPr="00AB67A3">
        <w:rPr>
          <w:rFonts w:eastAsia="Times New Roman" w:cs="Times New Roman"/>
          <w:color w:val="2B2B2B"/>
          <w:sz w:val="24"/>
          <w:szCs w:val="24"/>
          <w:lang w:eastAsia="ru-RU"/>
        </w:rPr>
        <w:t xml:space="preserve">субъекты предпринимательства) </w:t>
      </w:r>
      <w:r w:rsidR="00957ECF">
        <w:rPr>
          <w:rFonts w:eastAsia="Times New Roman" w:cs="Times New Roman"/>
          <w:color w:val="2B2B2B"/>
          <w:sz w:val="24"/>
          <w:szCs w:val="24"/>
          <w:lang w:eastAsia="ru-RU"/>
        </w:rPr>
        <w:t xml:space="preserve">не </w:t>
      </w:r>
      <w:r w:rsidR="00AB67A3" w:rsidRPr="00AB67A3">
        <w:rPr>
          <w:rFonts w:eastAsia="Times New Roman" w:cs="Times New Roman"/>
          <w:color w:val="2B2B2B"/>
          <w:sz w:val="24"/>
          <w:szCs w:val="24"/>
          <w:lang w:eastAsia="ru-RU"/>
        </w:rPr>
        <w:t>получают необоснованные преимущества перед другими участниками рынка</w:t>
      </w:r>
      <w:r w:rsidR="00957ECF">
        <w:rPr>
          <w:rFonts w:eastAsia="Times New Roman" w:cs="Times New Roman"/>
          <w:color w:val="2B2B2B"/>
          <w:sz w:val="24"/>
          <w:szCs w:val="24"/>
          <w:lang w:eastAsia="ru-RU"/>
        </w:rPr>
        <w:t>.</w:t>
      </w:r>
    </w:p>
    <w:p w14:paraId="2683B790" w14:textId="77777777" w:rsidR="008154BF" w:rsidRPr="00323436" w:rsidRDefault="008154BF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Подробнее анализ воздействия на конкуренцию в Приложении 2.</w:t>
      </w:r>
    </w:p>
    <w:p w14:paraId="2625CB8F" w14:textId="77777777" w:rsidR="008154BF" w:rsidRPr="00323436" w:rsidRDefault="008154BF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12FEE1ED" w14:textId="77777777" w:rsidR="006D04BD" w:rsidRPr="00323436" w:rsidRDefault="006D04BD" w:rsidP="00323436">
      <w:pPr>
        <w:pStyle w:val="1"/>
        <w:numPr>
          <w:ilvl w:val="0"/>
          <w:numId w:val="3"/>
        </w:numPr>
        <w:tabs>
          <w:tab w:val="left" w:pos="284"/>
          <w:tab w:val="left" w:pos="851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77268964"/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Результаты публичных консультаций</w:t>
      </w:r>
      <w:bookmarkEnd w:id="9"/>
    </w:p>
    <w:p w14:paraId="572E04AF" w14:textId="6B811AAD" w:rsidR="00666A4E" w:rsidRPr="00323436" w:rsidRDefault="00666A4E" w:rsidP="00323436">
      <w:pPr>
        <w:tabs>
          <w:tab w:val="left" w:pos="1134"/>
        </w:tabs>
        <w:spacing w:after="0"/>
        <w:jc w:val="both"/>
        <w:rPr>
          <w:rFonts w:cs="Times New Roman"/>
          <w:sz w:val="24"/>
          <w:szCs w:val="24"/>
        </w:rPr>
      </w:pPr>
      <w:r w:rsidRPr="005A6D5D">
        <w:rPr>
          <w:rFonts w:cs="Times New Roman"/>
          <w:sz w:val="24"/>
          <w:szCs w:val="24"/>
        </w:rPr>
        <w:t xml:space="preserve">Проект </w:t>
      </w:r>
      <w:r w:rsidRPr="005A6D5D">
        <w:rPr>
          <w:rFonts w:cs="Times New Roman"/>
          <w:color w:val="000000" w:themeColor="text1"/>
          <w:sz w:val="24"/>
          <w:szCs w:val="24"/>
        </w:rPr>
        <w:t>проекта нормативного правового акта «О внесении изменений в постановление Правительства Кыргызской Республики «Об утверждении Временных правил</w:t>
      </w:r>
      <w:r w:rsidRPr="00323436">
        <w:rPr>
          <w:rFonts w:cs="Times New Roman"/>
          <w:color w:val="000000" w:themeColor="text1"/>
          <w:sz w:val="24"/>
          <w:szCs w:val="24"/>
        </w:rPr>
        <w:t xml:space="preserve"> регулирования цен на лекарственные средства в Кыргызской Республике» от 29 октября 2019 года № 579» </w:t>
      </w:r>
      <w:r w:rsidRPr="00323436">
        <w:rPr>
          <w:rFonts w:cs="Times New Roman"/>
          <w:sz w:val="24"/>
          <w:szCs w:val="24"/>
        </w:rPr>
        <w:t xml:space="preserve">был размещен на сайте www.pharm.kg и </w:t>
      </w:r>
      <w:hyperlink r:id="rId8" w:history="1">
        <w:r w:rsidR="00E244AB" w:rsidRPr="00323436">
          <w:rPr>
            <w:rStyle w:val="a6"/>
            <w:rFonts w:eastAsiaTheme="minorHAnsi" w:cs="Times New Roman"/>
            <w:lang w:val="ru-RU"/>
          </w:rPr>
          <w:t>https://www.gov.kg/ru/npa/s/3528</w:t>
        </w:r>
      </w:hyperlink>
      <w:r w:rsidR="00E244AB" w:rsidRPr="00323436">
        <w:rPr>
          <w:rFonts w:cs="Times New Roman"/>
          <w:sz w:val="24"/>
          <w:szCs w:val="24"/>
        </w:rPr>
        <w:t xml:space="preserve"> </w:t>
      </w:r>
      <w:r w:rsidRPr="00323436">
        <w:rPr>
          <w:rFonts w:cs="Times New Roman"/>
          <w:sz w:val="24"/>
          <w:szCs w:val="24"/>
        </w:rPr>
        <w:t xml:space="preserve">для ознакомления общественности и внесения замечаний и предложений. На проект данного документа замечаний и предложений </w:t>
      </w:r>
      <w:r w:rsidRPr="007558B3">
        <w:rPr>
          <w:rFonts w:cs="Times New Roman"/>
          <w:sz w:val="24"/>
          <w:szCs w:val="24"/>
        </w:rPr>
        <w:t>не поступило</w:t>
      </w:r>
      <w:r w:rsidRPr="00323436">
        <w:rPr>
          <w:rFonts w:cs="Times New Roman"/>
          <w:sz w:val="24"/>
          <w:szCs w:val="24"/>
        </w:rPr>
        <w:t xml:space="preserve">. </w:t>
      </w:r>
    </w:p>
    <w:p w14:paraId="1B768146" w14:textId="1EF70091" w:rsidR="00666A4E" w:rsidRPr="00323436" w:rsidRDefault="00666A4E" w:rsidP="00323436">
      <w:pPr>
        <w:tabs>
          <w:tab w:val="left" w:pos="1134"/>
        </w:tabs>
        <w:spacing w:after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t xml:space="preserve">Предложенное регулирование обсуждалось на встрече </w:t>
      </w:r>
      <w:r w:rsidRPr="00323436">
        <w:rPr>
          <w:rFonts w:cs="Times New Roman"/>
          <w:color w:val="000000" w:themeColor="text1"/>
          <w:sz w:val="24"/>
          <w:szCs w:val="24"/>
        </w:rPr>
        <w:t xml:space="preserve">Департамента лекарственных средств и медицинских изделий Министерства здравоохранения Кыргызской Республики </w:t>
      </w:r>
      <w:r w:rsidRPr="00323436">
        <w:rPr>
          <w:rFonts w:cs="Times New Roman"/>
          <w:sz w:val="24"/>
          <w:szCs w:val="24"/>
        </w:rPr>
        <w:t xml:space="preserve">и представителей фармацевтических компаний. Всего проведено </w:t>
      </w:r>
      <w:r w:rsidR="00E244AB" w:rsidRPr="00323436">
        <w:rPr>
          <w:rFonts w:cs="Times New Roman"/>
          <w:sz w:val="24"/>
          <w:szCs w:val="24"/>
        </w:rPr>
        <w:t xml:space="preserve">4 </w:t>
      </w:r>
      <w:r w:rsidRPr="00323436">
        <w:rPr>
          <w:rFonts w:cs="Times New Roman"/>
          <w:sz w:val="24"/>
          <w:szCs w:val="24"/>
        </w:rPr>
        <w:t xml:space="preserve">круглых столов, </w:t>
      </w:r>
      <w:r w:rsidR="00E244AB" w:rsidRPr="00323436">
        <w:rPr>
          <w:rFonts w:cs="Times New Roman"/>
          <w:sz w:val="24"/>
          <w:szCs w:val="24"/>
        </w:rPr>
        <w:t>7</w:t>
      </w:r>
      <w:r w:rsidR="005C1879" w:rsidRPr="00323436">
        <w:rPr>
          <w:rFonts w:cs="Times New Roman"/>
          <w:sz w:val="24"/>
          <w:szCs w:val="24"/>
        </w:rPr>
        <w:t xml:space="preserve"> </w:t>
      </w:r>
      <w:r w:rsidRPr="00323436">
        <w:rPr>
          <w:rFonts w:cs="Times New Roman"/>
          <w:sz w:val="24"/>
          <w:szCs w:val="24"/>
        </w:rPr>
        <w:t xml:space="preserve">совещаний с экспертами, </w:t>
      </w:r>
      <w:r w:rsidR="00E244AB" w:rsidRPr="00323436">
        <w:rPr>
          <w:rFonts w:cs="Times New Roman"/>
          <w:sz w:val="24"/>
          <w:szCs w:val="24"/>
        </w:rPr>
        <w:t xml:space="preserve">3 </w:t>
      </w:r>
      <w:r w:rsidRPr="00323436">
        <w:rPr>
          <w:rFonts w:cs="Times New Roman"/>
          <w:sz w:val="24"/>
          <w:szCs w:val="24"/>
        </w:rPr>
        <w:t>опросов и др. (данные отражены в Отчете о проведении публичных консультаций (обсуждений)</w:t>
      </w:r>
    </w:p>
    <w:p w14:paraId="2C4A09C9" w14:textId="77777777" w:rsidR="00666A4E" w:rsidRPr="00323436" w:rsidRDefault="00666A4E" w:rsidP="00323436">
      <w:pPr>
        <w:tabs>
          <w:tab w:val="left" w:pos="1134"/>
        </w:tabs>
        <w:spacing w:after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color w:val="000000" w:themeColor="text1"/>
          <w:sz w:val="24"/>
          <w:szCs w:val="24"/>
        </w:rPr>
        <w:t xml:space="preserve">Департамент лекарственных средств и медицинских изделий Министерства здравоохранения Кыргызской Республики </w:t>
      </w:r>
      <w:r w:rsidRPr="00323436">
        <w:rPr>
          <w:rFonts w:cs="Times New Roman"/>
          <w:sz w:val="24"/>
          <w:szCs w:val="24"/>
        </w:rPr>
        <w:t>поддерживают принятие проекта НПА в предложенном варианте.</w:t>
      </w:r>
    </w:p>
    <w:p w14:paraId="2F663611" w14:textId="25B02536" w:rsidR="00666A4E" w:rsidRPr="00323436" w:rsidRDefault="00666A4E" w:rsidP="00323436">
      <w:pPr>
        <w:tabs>
          <w:tab w:val="left" w:pos="1134"/>
        </w:tabs>
        <w:spacing w:after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t xml:space="preserve">Фармкомпании считают, что </w:t>
      </w:r>
      <w:r w:rsidR="007558B3">
        <w:rPr>
          <w:rFonts w:cs="Times New Roman"/>
          <w:sz w:val="24"/>
          <w:szCs w:val="24"/>
        </w:rPr>
        <w:t xml:space="preserve">изменения и дополнения к </w:t>
      </w:r>
      <w:r w:rsidRPr="00323436">
        <w:rPr>
          <w:rFonts w:cs="Times New Roman"/>
          <w:sz w:val="24"/>
          <w:szCs w:val="24"/>
        </w:rPr>
        <w:t>Временных правил в целом отвеча</w:t>
      </w:r>
      <w:r w:rsidR="007558B3">
        <w:rPr>
          <w:rFonts w:cs="Times New Roman"/>
          <w:sz w:val="24"/>
          <w:szCs w:val="24"/>
        </w:rPr>
        <w:t>ю</w:t>
      </w:r>
      <w:r w:rsidRPr="00323436">
        <w:rPr>
          <w:rFonts w:cs="Times New Roman"/>
          <w:sz w:val="24"/>
          <w:szCs w:val="24"/>
        </w:rPr>
        <w:t>т их интересам.</w:t>
      </w:r>
    </w:p>
    <w:p w14:paraId="7F35000A" w14:textId="77777777" w:rsidR="00531DD0" w:rsidRPr="00323436" w:rsidRDefault="00531DD0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2F4F85FB" w14:textId="77777777" w:rsidR="006D04BD" w:rsidRPr="00323436" w:rsidRDefault="006D04BD" w:rsidP="00323436">
      <w:pPr>
        <w:pStyle w:val="1"/>
        <w:numPr>
          <w:ilvl w:val="0"/>
          <w:numId w:val="3"/>
        </w:numPr>
        <w:tabs>
          <w:tab w:val="left" w:pos="284"/>
          <w:tab w:val="left" w:pos="851"/>
        </w:tabs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74557850"/>
      <w:bookmarkStart w:id="11" w:name="_Toc77268965"/>
      <w:r w:rsidRPr="00323436">
        <w:rPr>
          <w:rFonts w:ascii="Times New Roman" w:hAnsi="Times New Roman" w:cs="Times New Roman"/>
          <w:b w:val="0"/>
          <w:color w:val="auto"/>
          <w:sz w:val="24"/>
          <w:szCs w:val="24"/>
        </w:rPr>
        <w:t>Рассмотренные и отклоненные варианты регулирования</w:t>
      </w:r>
      <w:bookmarkEnd w:id="10"/>
      <w:bookmarkEnd w:id="11"/>
    </w:p>
    <w:p w14:paraId="18D3BBE3" w14:textId="649D6447" w:rsidR="00666A4E" w:rsidRPr="00323436" w:rsidRDefault="005A6D5D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/>
          <w:color w:val="2B2B2B"/>
          <w:sz w:val="24"/>
          <w:szCs w:val="24"/>
          <w:lang w:eastAsia="ru-RU"/>
        </w:rPr>
        <w:t>Альтернативные</w:t>
      </w:r>
      <w:r w:rsidR="00D20279"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варианты регулирования не рассматривались </w:t>
      </w:r>
      <w:r w:rsidR="00D20279">
        <w:rPr>
          <w:rFonts w:eastAsia="Times New Roman" w:cs="Times New Roman"/>
          <w:color w:val="2B2B2B"/>
          <w:sz w:val="24"/>
          <w:szCs w:val="24"/>
          <w:lang w:eastAsia="ru-RU"/>
        </w:rPr>
        <w:t>п</w:t>
      </w:r>
      <w:r w:rsidR="0069046A"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о </w:t>
      </w:r>
      <w:r w:rsidR="002B30A1" w:rsidRPr="00323436">
        <w:rPr>
          <w:rFonts w:eastAsia="Times New Roman" w:cs="Times New Roman"/>
          <w:color w:val="2B2B2B"/>
          <w:sz w:val="24"/>
          <w:szCs w:val="24"/>
          <w:lang w:eastAsia="ru-RU"/>
        </w:rPr>
        <w:t>основани</w:t>
      </w:r>
      <w:r w:rsidR="0069046A" w:rsidRPr="00323436">
        <w:rPr>
          <w:rFonts w:eastAsia="Times New Roman" w:cs="Times New Roman"/>
          <w:color w:val="2B2B2B"/>
          <w:sz w:val="24"/>
          <w:szCs w:val="24"/>
          <w:lang w:eastAsia="ru-RU"/>
        </w:rPr>
        <w:t>ям</w:t>
      </w:r>
      <w:r w:rsidR="002B30A1" w:rsidRPr="00323436">
        <w:rPr>
          <w:rFonts w:eastAsia="Times New Roman" w:cs="Times New Roman"/>
          <w:color w:val="2B2B2B"/>
          <w:sz w:val="24"/>
          <w:szCs w:val="24"/>
          <w:lang w:eastAsia="ru-RU"/>
        </w:rPr>
        <w:t>, приведенны</w:t>
      </w:r>
      <w:r w:rsidR="0069046A" w:rsidRPr="00323436">
        <w:rPr>
          <w:rFonts w:eastAsia="Times New Roman" w:cs="Times New Roman"/>
          <w:color w:val="2B2B2B"/>
          <w:sz w:val="24"/>
          <w:szCs w:val="24"/>
          <w:lang w:eastAsia="ru-RU"/>
        </w:rPr>
        <w:t>м</w:t>
      </w:r>
      <w:r w:rsidR="002B30A1"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в параграфе «2) Количество и наименования рассмотренных вариантов регулирования»</w:t>
      </w:r>
      <w:r w:rsidR="0069046A" w:rsidRPr="00323436">
        <w:rPr>
          <w:rFonts w:eastAsia="Times New Roman" w:cs="Times New Roman"/>
          <w:color w:val="2B2B2B"/>
          <w:sz w:val="24"/>
          <w:szCs w:val="24"/>
          <w:lang w:eastAsia="ru-RU"/>
        </w:rPr>
        <w:t>,</w:t>
      </w:r>
      <w:r w:rsidR="002B30A1"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и, соответственно, не отклонялись.</w:t>
      </w:r>
    </w:p>
    <w:p w14:paraId="0DDBB4CE" w14:textId="77777777" w:rsidR="00666A4E" w:rsidRPr="00323436" w:rsidRDefault="00666A4E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40B4054C" w14:textId="77777777" w:rsidR="0071387C" w:rsidRPr="00323436" w:rsidRDefault="0071387C" w:rsidP="00323436">
      <w:pPr>
        <w:pStyle w:val="1"/>
        <w:numPr>
          <w:ilvl w:val="0"/>
          <w:numId w:val="6"/>
        </w:numPr>
        <w:tabs>
          <w:tab w:val="left" w:pos="284"/>
          <w:tab w:val="left" w:pos="851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bookmarkStart w:id="12" w:name="_Toc77268966"/>
      <w:r w:rsidRPr="0032343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Обоснование выбора предпочтительного варианта регулирования</w:t>
      </w:r>
      <w:bookmarkEnd w:id="12"/>
    </w:p>
    <w:p w14:paraId="553C12DE" w14:textId="77777777" w:rsidR="002B30A1" w:rsidRPr="00323436" w:rsidRDefault="002B30A1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В варианте "оставить все как есть" сохраняются все проблемы/риски, указанные в разделе «1. Проблемы и основания для изменения регулирования». В параграфе «3) Вариант регулирования "Оставить все как есть"» описаны негативные последствия принятия данного варианта, которые адресатами регулирования признаются неприемлемыми.</w:t>
      </w:r>
    </w:p>
    <w:p w14:paraId="7CACBBD1" w14:textId="5428B225" w:rsidR="002B30A1" w:rsidRPr="00323436" w:rsidRDefault="005430BB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>
        <w:rPr>
          <w:rFonts w:eastAsia="Times New Roman" w:cs="Times New Roman"/>
          <w:color w:val="2B2B2B"/>
          <w:sz w:val="24"/>
          <w:szCs w:val="24"/>
          <w:lang w:eastAsia="ru-RU"/>
        </w:rPr>
        <w:t xml:space="preserve">Т.о. индикаторы </w:t>
      </w:r>
      <w:r w:rsidRPr="005430BB">
        <w:rPr>
          <w:rFonts w:eastAsia="Times New Roman" w:cs="Times New Roman"/>
          <w:color w:val="2B2B2B"/>
          <w:sz w:val="24"/>
          <w:szCs w:val="24"/>
          <w:lang w:eastAsia="ru-RU"/>
        </w:rPr>
        <w:t>для оценки прогресса в достижении цели и решения проблем</w:t>
      </w:r>
      <w:r>
        <w:rPr>
          <w:rFonts w:eastAsia="Times New Roman" w:cs="Times New Roman"/>
          <w:color w:val="2B2B2B"/>
          <w:sz w:val="24"/>
          <w:szCs w:val="24"/>
          <w:lang w:eastAsia="ru-RU"/>
        </w:rPr>
        <w:t xml:space="preserve"> из параграфа «</w:t>
      </w:r>
      <w:r w:rsidRPr="005430BB">
        <w:rPr>
          <w:rFonts w:eastAsia="Times New Roman" w:cs="Times New Roman"/>
          <w:color w:val="2B2B2B"/>
          <w:sz w:val="24"/>
          <w:szCs w:val="24"/>
          <w:lang w:eastAsia="ru-RU"/>
        </w:rPr>
        <w:t>1)</w:t>
      </w:r>
      <w:r>
        <w:rPr>
          <w:rFonts w:eastAsia="Times New Roman" w:cs="Times New Roman"/>
          <w:color w:val="2B2B2B"/>
          <w:sz w:val="24"/>
          <w:szCs w:val="24"/>
          <w:lang w:eastAsia="ru-RU"/>
        </w:rPr>
        <w:t xml:space="preserve"> </w:t>
      </w:r>
      <w:r w:rsidRPr="005430BB">
        <w:rPr>
          <w:rFonts w:eastAsia="Times New Roman" w:cs="Times New Roman"/>
          <w:color w:val="2B2B2B"/>
          <w:sz w:val="24"/>
          <w:szCs w:val="24"/>
          <w:lang w:eastAsia="ru-RU"/>
        </w:rPr>
        <w:t>Цель изменения регулирования</w:t>
      </w:r>
      <w:r>
        <w:rPr>
          <w:rFonts w:eastAsia="Times New Roman" w:cs="Times New Roman"/>
          <w:color w:val="2B2B2B"/>
          <w:sz w:val="24"/>
          <w:szCs w:val="24"/>
          <w:lang w:eastAsia="ru-RU"/>
        </w:rPr>
        <w:t>»</w:t>
      </w:r>
      <w:r w:rsidRPr="005430BB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2B2B2B"/>
          <w:sz w:val="24"/>
          <w:szCs w:val="24"/>
          <w:lang w:eastAsia="ru-RU"/>
        </w:rPr>
        <w:t>не улучшатся.</w:t>
      </w:r>
    </w:p>
    <w:p w14:paraId="3DCF270A" w14:textId="77777777" w:rsidR="00C543D9" w:rsidRDefault="00C543D9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09AE33B8" w14:textId="1481420A" w:rsidR="002B30A1" w:rsidRPr="00323436" w:rsidRDefault="002B30A1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В варианте регулирования "Смягчение и гармонизация регулирования для фармкомпаний, устранение пробелов в регулировании»:</w:t>
      </w:r>
    </w:p>
    <w:p w14:paraId="7B02D7CE" w14:textId="3682BA31" w:rsidR="002B30A1" w:rsidRPr="00323436" w:rsidRDefault="002B30A1" w:rsidP="00323436">
      <w:pPr>
        <w:pStyle w:val="a3"/>
        <w:numPr>
          <w:ilvl w:val="0"/>
          <w:numId w:val="20"/>
        </w:numPr>
        <w:shd w:val="clear" w:color="auto" w:fill="FFFFFF"/>
        <w:tabs>
          <w:tab w:val="left" w:pos="284"/>
        </w:tabs>
        <w:spacing w:after="0"/>
        <w:ind w:left="0" w:firstLine="0"/>
        <w:contextualSpacing w:val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Решаются все проблемы, указанные в разделе «1. Проблемы и основания для изменения регулирования».</w:t>
      </w:r>
    </w:p>
    <w:p w14:paraId="371E025B" w14:textId="2169B296" w:rsidR="002B30A1" w:rsidRPr="00323436" w:rsidRDefault="002B30A1" w:rsidP="00323436">
      <w:pPr>
        <w:pStyle w:val="a3"/>
        <w:numPr>
          <w:ilvl w:val="0"/>
          <w:numId w:val="20"/>
        </w:numPr>
        <w:shd w:val="clear" w:color="auto" w:fill="FFFFFF"/>
        <w:tabs>
          <w:tab w:val="left" w:pos="284"/>
        </w:tabs>
        <w:spacing w:after="0"/>
        <w:ind w:left="0" w:firstLine="0"/>
        <w:contextualSpacing w:val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Фармкомпании сокращают издержки (получают выгоды), связанные с выведением из-под действия Временных правил определенных </w:t>
      </w:r>
      <w:r w:rsidR="00EF29A8">
        <w:rPr>
          <w:rFonts w:eastAsia="Times New Roman" w:cs="Times New Roman"/>
          <w:color w:val="2B2B2B"/>
          <w:sz w:val="24"/>
          <w:szCs w:val="24"/>
          <w:lang w:eastAsia="ru-RU"/>
        </w:rPr>
        <w:t xml:space="preserve">категорий 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ЛС</w:t>
      </w:r>
      <w:r w:rsidR="00EF29A8">
        <w:rPr>
          <w:rFonts w:cs="Times New Roman"/>
          <w:sz w:val="24"/>
          <w:szCs w:val="24"/>
        </w:rPr>
        <w:t xml:space="preserve">, которые ранее </w:t>
      </w:r>
      <w:r w:rsidR="00EF29A8" w:rsidRPr="00991332">
        <w:rPr>
          <w:rFonts w:cs="Times New Roman"/>
          <w:sz w:val="24"/>
          <w:szCs w:val="24"/>
        </w:rPr>
        <w:t>подлежа</w:t>
      </w:r>
      <w:r w:rsidR="00EF29A8">
        <w:rPr>
          <w:rFonts w:cs="Times New Roman"/>
          <w:sz w:val="24"/>
          <w:szCs w:val="24"/>
        </w:rPr>
        <w:t>ли</w:t>
      </w:r>
      <w:r w:rsidR="00EF29A8" w:rsidRPr="00991332">
        <w:rPr>
          <w:rFonts w:cs="Times New Roman"/>
          <w:sz w:val="24"/>
          <w:szCs w:val="24"/>
        </w:rPr>
        <w:t xml:space="preserve"> ценорегулированию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.</w:t>
      </w:r>
    </w:p>
    <w:p w14:paraId="154D351A" w14:textId="7ABCC2FA" w:rsidR="002B30A1" w:rsidRPr="00323436" w:rsidRDefault="002B30A1" w:rsidP="00323436">
      <w:pPr>
        <w:pStyle w:val="a3"/>
        <w:numPr>
          <w:ilvl w:val="0"/>
          <w:numId w:val="20"/>
        </w:numPr>
        <w:shd w:val="clear" w:color="auto" w:fill="FFFFFF"/>
        <w:tabs>
          <w:tab w:val="left" w:pos="284"/>
        </w:tabs>
        <w:spacing w:after="0"/>
        <w:ind w:left="0" w:firstLine="0"/>
        <w:contextualSpacing w:val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В регулировании устраняются недостатки, приводящие проблем</w:t>
      </w:r>
      <w:r w:rsidR="005752CB" w:rsidRPr="00323436">
        <w:rPr>
          <w:rFonts w:eastAsia="Times New Roman" w:cs="Times New Roman"/>
          <w:color w:val="2B2B2B"/>
          <w:sz w:val="24"/>
          <w:szCs w:val="24"/>
          <w:lang w:eastAsia="ru-RU"/>
        </w:rPr>
        <w:t>ам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при расчете медианной цены, учета особенностей самовывоза ЛС</w:t>
      </w:r>
      <w:r w:rsidR="005430BB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и др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.</w:t>
      </w:r>
    </w:p>
    <w:p w14:paraId="4DFAEA54" w14:textId="39D27254" w:rsidR="002B30A1" w:rsidRPr="00323436" w:rsidRDefault="005752CB" w:rsidP="00323436">
      <w:pPr>
        <w:pStyle w:val="a3"/>
        <w:numPr>
          <w:ilvl w:val="0"/>
          <w:numId w:val="20"/>
        </w:numPr>
        <w:shd w:val="clear" w:color="auto" w:fill="FFFFFF"/>
        <w:tabs>
          <w:tab w:val="left" w:pos="284"/>
        </w:tabs>
        <w:spacing w:after="0"/>
        <w:ind w:left="0" w:firstLine="0"/>
        <w:contextualSpacing w:val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П</w:t>
      </w:r>
      <w:r w:rsidR="002B30A1" w:rsidRPr="00323436">
        <w:rPr>
          <w:rFonts w:eastAsia="Times New Roman" w:cs="Times New Roman"/>
          <w:color w:val="2B2B2B"/>
          <w:sz w:val="24"/>
          <w:szCs w:val="24"/>
          <w:lang w:eastAsia="ru-RU"/>
        </w:rPr>
        <w:t>олностью достигаются целевые показатели,</w:t>
      </w:r>
      <w:r w:rsidR="00E3688F"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предназначенные для оценки достижения цели</w:t>
      </w:r>
      <w:r w:rsidR="005430BB">
        <w:rPr>
          <w:rFonts w:eastAsia="Times New Roman" w:cs="Times New Roman"/>
          <w:color w:val="2B2B2B"/>
          <w:sz w:val="24"/>
          <w:szCs w:val="24"/>
          <w:lang w:eastAsia="ru-RU"/>
        </w:rPr>
        <w:t>, указанные в параграфе «</w:t>
      </w:r>
      <w:r w:rsidR="005430BB" w:rsidRPr="005430BB">
        <w:rPr>
          <w:rFonts w:eastAsia="Times New Roman" w:cs="Times New Roman"/>
          <w:color w:val="2B2B2B"/>
          <w:sz w:val="24"/>
          <w:szCs w:val="24"/>
          <w:lang w:eastAsia="ru-RU"/>
        </w:rPr>
        <w:t>1)</w:t>
      </w:r>
      <w:r w:rsidR="005430BB">
        <w:rPr>
          <w:rFonts w:eastAsia="Times New Roman" w:cs="Times New Roman"/>
          <w:color w:val="2B2B2B"/>
          <w:sz w:val="24"/>
          <w:szCs w:val="24"/>
          <w:lang w:eastAsia="ru-RU"/>
        </w:rPr>
        <w:t xml:space="preserve"> </w:t>
      </w:r>
      <w:r w:rsidR="005430BB" w:rsidRPr="005430BB">
        <w:rPr>
          <w:rFonts w:eastAsia="Times New Roman" w:cs="Times New Roman"/>
          <w:color w:val="2B2B2B"/>
          <w:sz w:val="24"/>
          <w:szCs w:val="24"/>
          <w:lang w:eastAsia="ru-RU"/>
        </w:rPr>
        <w:t>Цель изменения регулирования</w:t>
      </w:r>
      <w:r w:rsidR="005430BB">
        <w:rPr>
          <w:rFonts w:eastAsia="Times New Roman" w:cs="Times New Roman"/>
          <w:color w:val="2B2B2B"/>
          <w:sz w:val="24"/>
          <w:szCs w:val="24"/>
          <w:lang w:eastAsia="ru-RU"/>
        </w:rPr>
        <w:t>»</w:t>
      </w:r>
      <w:r w:rsidR="00E3688F" w:rsidRPr="00323436">
        <w:rPr>
          <w:rFonts w:eastAsia="Times New Roman" w:cs="Times New Roman"/>
          <w:color w:val="2B2B2B"/>
          <w:sz w:val="24"/>
          <w:szCs w:val="24"/>
          <w:lang w:eastAsia="ru-RU"/>
        </w:rPr>
        <w:t>.</w:t>
      </w:r>
    </w:p>
    <w:p w14:paraId="2DFC8816" w14:textId="77777777" w:rsidR="002B30A1" w:rsidRPr="00323436" w:rsidRDefault="002B30A1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4BFD793A" w14:textId="681315C3" w:rsidR="00E3688F" w:rsidRPr="00323436" w:rsidRDefault="00E3688F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По совокупности преимуществ данный вариант </w:t>
      </w:r>
      <w:r w:rsidR="005430BB">
        <w:rPr>
          <w:rFonts w:eastAsia="Times New Roman" w:cs="Times New Roman"/>
          <w:color w:val="2B2B2B"/>
          <w:sz w:val="24"/>
          <w:szCs w:val="24"/>
          <w:lang w:eastAsia="ru-RU"/>
        </w:rPr>
        <w:t xml:space="preserve">регулирования 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является предпочтительным</w:t>
      </w:r>
      <w:r w:rsidR="005430BB">
        <w:rPr>
          <w:rFonts w:eastAsia="Times New Roman" w:cs="Times New Roman"/>
          <w:color w:val="2B2B2B"/>
          <w:sz w:val="24"/>
          <w:szCs w:val="24"/>
          <w:lang w:eastAsia="ru-RU"/>
        </w:rPr>
        <w:t xml:space="preserve">, предложенные нормы регулирования необходимо включить 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 xml:space="preserve">в обновленный  </w:t>
      </w:r>
      <w:r w:rsidR="00EF29A8">
        <w:rPr>
          <w:rFonts w:eastAsia="Times New Roman" w:cs="Times New Roman"/>
          <w:color w:val="2B2B2B"/>
          <w:sz w:val="24"/>
          <w:szCs w:val="24"/>
          <w:lang w:eastAsia="ru-RU"/>
        </w:rPr>
        <w:t xml:space="preserve">проект </w:t>
      </w:r>
      <w:r w:rsidR="001F728A">
        <w:rPr>
          <w:rFonts w:eastAsia="Times New Roman" w:cs="Times New Roman"/>
          <w:color w:val="2B2B2B"/>
          <w:sz w:val="24"/>
          <w:szCs w:val="24"/>
          <w:lang w:eastAsia="ru-RU"/>
        </w:rPr>
        <w:t>«</w:t>
      </w:r>
      <w:r w:rsidR="005430BB" w:rsidRPr="005430BB">
        <w:rPr>
          <w:rFonts w:eastAsia="Times New Roman" w:cs="Times New Roman"/>
          <w:color w:val="2B2B2B"/>
          <w:sz w:val="24"/>
          <w:szCs w:val="24"/>
          <w:lang w:eastAsia="ru-RU"/>
        </w:rPr>
        <w:t>Временных правил регулирования цен на лекарственные средства</w:t>
      </w:r>
      <w:r w:rsidR="001F728A">
        <w:rPr>
          <w:rFonts w:eastAsia="Times New Roman" w:cs="Times New Roman"/>
          <w:color w:val="2B2B2B"/>
          <w:sz w:val="24"/>
          <w:szCs w:val="24"/>
          <w:lang w:eastAsia="ru-RU"/>
        </w:rPr>
        <w:t>»</w:t>
      </w:r>
      <w:r w:rsidR="005430BB">
        <w:rPr>
          <w:rFonts w:eastAsia="Times New Roman" w:cs="Times New Roman"/>
          <w:color w:val="2B2B2B"/>
          <w:sz w:val="24"/>
          <w:szCs w:val="24"/>
          <w:lang w:eastAsia="ru-RU"/>
        </w:rPr>
        <w:t>.</w:t>
      </w:r>
    </w:p>
    <w:p w14:paraId="5620799D" w14:textId="77777777" w:rsidR="006D04BD" w:rsidRPr="00323436" w:rsidRDefault="006D04BD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bCs/>
          <w:color w:val="2B2B2B"/>
          <w:sz w:val="24"/>
          <w:szCs w:val="24"/>
          <w:lang w:eastAsia="ru-RU"/>
        </w:rPr>
      </w:pPr>
    </w:p>
    <w:p w14:paraId="36E66A2E" w14:textId="77777777" w:rsidR="00E3688F" w:rsidRPr="00323436" w:rsidRDefault="00E3688F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bCs/>
          <w:color w:val="2B2B2B"/>
          <w:sz w:val="24"/>
          <w:szCs w:val="24"/>
          <w:lang w:eastAsia="ru-RU"/>
        </w:rPr>
      </w:pPr>
    </w:p>
    <w:p w14:paraId="40844100" w14:textId="77777777" w:rsidR="00531DD0" w:rsidRPr="00323436" w:rsidRDefault="0015628A" w:rsidP="00323436">
      <w:pPr>
        <w:pStyle w:val="1"/>
        <w:numPr>
          <w:ilvl w:val="0"/>
          <w:numId w:val="6"/>
        </w:numPr>
        <w:tabs>
          <w:tab w:val="left" w:pos="284"/>
          <w:tab w:val="left" w:pos="851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2343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Приложения</w:t>
      </w:r>
    </w:p>
    <w:p w14:paraId="2CBE721F" w14:textId="77777777" w:rsidR="0015628A" w:rsidRPr="00323436" w:rsidRDefault="0015628A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</w:p>
    <w:p w14:paraId="212CCFED" w14:textId="05D225C2" w:rsidR="00531DD0" w:rsidRPr="00323436" w:rsidRDefault="00593970" w:rsidP="00323436">
      <w:pPr>
        <w:shd w:val="clear" w:color="auto" w:fill="FFFFFF"/>
        <w:tabs>
          <w:tab w:val="left" w:pos="284"/>
        </w:tabs>
        <w:spacing w:after="0"/>
        <w:jc w:val="center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b/>
          <w:color w:val="2B2B2B"/>
          <w:sz w:val="24"/>
          <w:szCs w:val="24"/>
          <w:lang w:eastAsia="ru-RU"/>
        </w:rPr>
        <w:t>Приложение 1</w:t>
      </w:r>
      <w:r w:rsidR="006C2F88" w:rsidRPr="00323436">
        <w:rPr>
          <w:rFonts w:eastAsia="Times New Roman" w:cs="Times New Roman"/>
          <w:b/>
          <w:color w:val="2B2B2B"/>
          <w:sz w:val="24"/>
          <w:szCs w:val="24"/>
          <w:lang w:eastAsia="ru-RU"/>
        </w:rPr>
        <w:br/>
      </w:r>
      <w:r w:rsidR="00026773" w:rsidRPr="00026773">
        <w:rPr>
          <w:rFonts w:eastAsia="Times New Roman" w:cs="Times New Roman"/>
          <w:b/>
          <w:color w:val="2B2B2B"/>
          <w:sz w:val="24"/>
          <w:szCs w:val="24"/>
          <w:lang w:eastAsia="ru-RU"/>
        </w:rPr>
        <w:t xml:space="preserve">Развернутая оценка ожидаемых экономических </w:t>
      </w:r>
      <w:r w:rsidR="00531DD0" w:rsidRPr="00323436">
        <w:rPr>
          <w:rFonts w:eastAsia="Times New Roman" w:cs="Times New Roman"/>
          <w:b/>
          <w:color w:val="2B2B2B"/>
          <w:sz w:val="24"/>
          <w:szCs w:val="24"/>
          <w:lang w:eastAsia="ru-RU"/>
        </w:rPr>
        <w:t>последствий</w:t>
      </w:r>
      <w:r w:rsidR="006D04BD" w:rsidRPr="00323436">
        <w:rPr>
          <w:rFonts w:eastAsia="Times New Roman" w:cs="Times New Roman"/>
          <w:b/>
          <w:color w:val="2B2B2B"/>
          <w:sz w:val="24"/>
          <w:szCs w:val="24"/>
          <w:lang w:eastAsia="ru-RU"/>
        </w:rPr>
        <w:t xml:space="preserve"> </w:t>
      </w:r>
      <w:r w:rsidR="00F54229" w:rsidRPr="00323436">
        <w:rPr>
          <w:rFonts w:eastAsia="Times New Roman" w:cs="Times New Roman"/>
          <w:b/>
          <w:color w:val="2B2B2B"/>
          <w:sz w:val="24"/>
          <w:szCs w:val="24"/>
          <w:lang w:eastAsia="ru-RU"/>
        </w:rPr>
        <w:t>для предпочтительного варианта регулирования</w:t>
      </w:r>
    </w:p>
    <w:p w14:paraId="4F318792" w14:textId="02105E86" w:rsidR="00B677BF" w:rsidRDefault="00B677BF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4906EF0E" w14:textId="1E67001B" w:rsidR="00026773" w:rsidRDefault="00026773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4CDCCF2B" w14:textId="77777777" w:rsidR="00800941" w:rsidRPr="00323436" w:rsidRDefault="00800941" w:rsidP="00800941">
      <w:pPr>
        <w:tabs>
          <w:tab w:val="left" w:pos="426"/>
          <w:tab w:val="left" w:pos="3794"/>
        </w:tabs>
        <w:spacing w:after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b/>
          <w:sz w:val="24"/>
          <w:szCs w:val="24"/>
        </w:rPr>
        <w:t xml:space="preserve">Оценка варианта 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"Смягчение и гармонизация регулирования для фармкомпаний, устранение пробелов в регулировании»</w:t>
      </w:r>
      <w:r w:rsidRPr="00323436">
        <w:rPr>
          <w:rFonts w:cs="Times New Roman"/>
          <w:sz w:val="24"/>
          <w:szCs w:val="24"/>
        </w:rPr>
        <w:t>.</w:t>
      </w:r>
    </w:p>
    <w:p w14:paraId="3E967578" w14:textId="77777777" w:rsidR="00026773" w:rsidRPr="00323436" w:rsidRDefault="00026773" w:rsidP="00026773">
      <w:pPr>
        <w:shd w:val="clear" w:color="auto" w:fill="FFFFFF"/>
        <w:tabs>
          <w:tab w:val="left" w:pos="284"/>
        </w:tabs>
        <w:spacing w:after="0"/>
        <w:jc w:val="both"/>
        <w:rPr>
          <w:rFonts w:cs="Times New Roman"/>
          <w:sz w:val="24"/>
          <w:szCs w:val="24"/>
        </w:rPr>
      </w:pPr>
    </w:p>
    <w:p w14:paraId="5B42F035" w14:textId="77777777" w:rsidR="00323436" w:rsidRPr="00323436" w:rsidRDefault="00323436" w:rsidP="00323436">
      <w:pPr>
        <w:pStyle w:val="11"/>
        <w:tabs>
          <w:tab w:val="left" w:pos="567"/>
          <w:tab w:val="left" w:pos="1134"/>
        </w:tabs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323436">
        <w:rPr>
          <w:rFonts w:ascii="Times New Roman" w:hAnsi="Times New Roman"/>
          <w:b/>
          <w:sz w:val="24"/>
          <w:szCs w:val="24"/>
          <w:lang w:eastAsia="zh-CN"/>
        </w:rPr>
        <w:t>Предмет оценки:</w:t>
      </w:r>
    </w:p>
    <w:p w14:paraId="3205FB18" w14:textId="162BEAEF" w:rsidR="00323436" w:rsidRPr="00323436" w:rsidRDefault="00323436" w:rsidP="00832EF5">
      <w:pPr>
        <w:pStyle w:val="a3"/>
        <w:numPr>
          <w:ilvl w:val="0"/>
          <w:numId w:val="22"/>
        </w:numPr>
        <w:tabs>
          <w:tab w:val="left" w:pos="426"/>
          <w:tab w:val="left" w:pos="3794"/>
        </w:tabs>
        <w:spacing w:after="0"/>
        <w:ind w:left="0"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23436">
        <w:rPr>
          <w:rFonts w:eastAsia="Times New Roman" w:cs="Times New Roman"/>
          <w:sz w:val="24"/>
          <w:szCs w:val="24"/>
          <w:lang w:eastAsia="ru-RU"/>
        </w:rPr>
        <w:t xml:space="preserve">информационные и содержательные издержек </w:t>
      </w:r>
      <w:r w:rsidR="00832EF5">
        <w:rPr>
          <w:rFonts w:eastAsia="Times New Roman" w:cs="Times New Roman"/>
          <w:bCs/>
          <w:color w:val="000000"/>
          <w:sz w:val="24"/>
          <w:szCs w:val="24"/>
        </w:rPr>
        <w:t>фармкомпаний</w:t>
      </w:r>
      <w:r w:rsidR="00A10C5C">
        <w:rPr>
          <w:rFonts w:eastAsia="Times New Roman" w:cs="Times New Roman"/>
          <w:bCs/>
          <w:color w:val="000000"/>
          <w:sz w:val="24"/>
          <w:szCs w:val="24"/>
        </w:rPr>
        <w:t>, подпадающих под действие Временных правил</w:t>
      </w:r>
    </w:p>
    <w:p w14:paraId="2A7E9964" w14:textId="77777777" w:rsidR="00323436" w:rsidRPr="00323436" w:rsidRDefault="00323436" w:rsidP="00323436">
      <w:pPr>
        <w:pStyle w:val="a3"/>
        <w:numPr>
          <w:ilvl w:val="0"/>
          <w:numId w:val="22"/>
        </w:numPr>
        <w:tabs>
          <w:tab w:val="left" w:pos="426"/>
          <w:tab w:val="left" w:pos="3794"/>
        </w:tabs>
        <w:spacing w:after="0"/>
        <w:ind w:left="0"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23436">
        <w:rPr>
          <w:rFonts w:eastAsia="Times New Roman" w:cs="Times New Roman"/>
          <w:sz w:val="24"/>
          <w:szCs w:val="24"/>
          <w:lang w:eastAsia="ru-RU"/>
        </w:rPr>
        <w:t>затраты государства на администрирование информационных требований и инспектирование содержательных требований</w:t>
      </w:r>
    </w:p>
    <w:p w14:paraId="55CF6AB7" w14:textId="77777777" w:rsidR="00323436" w:rsidRPr="00323436" w:rsidRDefault="00323436" w:rsidP="00323436">
      <w:pPr>
        <w:pStyle w:val="a3"/>
        <w:numPr>
          <w:ilvl w:val="0"/>
          <w:numId w:val="22"/>
        </w:numPr>
        <w:tabs>
          <w:tab w:val="left" w:pos="426"/>
          <w:tab w:val="left" w:pos="3794"/>
        </w:tabs>
        <w:spacing w:after="0"/>
        <w:ind w:left="0"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23436">
        <w:rPr>
          <w:rFonts w:eastAsia="Times New Roman" w:cs="Times New Roman"/>
          <w:sz w:val="24"/>
          <w:szCs w:val="24"/>
          <w:lang w:eastAsia="ru-RU"/>
        </w:rPr>
        <w:t>прочие затраты государства</w:t>
      </w:r>
    </w:p>
    <w:p w14:paraId="113DE312" w14:textId="77777777" w:rsidR="00323436" w:rsidRPr="00323436" w:rsidRDefault="00323436" w:rsidP="00323436">
      <w:pPr>
        <w:tabs>
          <w:tab w:val="left" w:pos="567"/>
          <w:tab w:val="left" w:pos="3794"/>
        </w:tabs>
        <w:spacing w:after="0"/>
        <w:rPr>
          <w:rFonts w:cs="Times New Roman"/>
          <w:sz w:val="24"/>
          <w:szCs w:val="24"/>
        </w:rPr>
      </w:pPr>
    </w:p>
    <w:p w14:paraId="0E3CF54C" w14:textId="77777777" w:rsidR="00323436" w:rsidRPr="00323436" w:rsidRDefault="00323436" w:rsidP="00323436">
      <w:pPr>
        <w:tabs>
          <w:tab w:val="left" w:pos="426"/>
          <w:tab w:val="left" w:pos="3794"/>
        </w:tabs>
        <w:spacing w:after="0"/>
        <w:rPr>
          <w:rFonts w:eastAsia="Times New Roman" w:cs="Times New Roman"/>
          <w:b/>
          <w:sz w:val="24"/>
          <w:szCs w:val="24"/>
        </w:rPr>
      </w:pPr>
      <w:r w:rsidRPr="00323436">
        <w:rPr>
          <w:rFonts w:eastAsia="Times New Roman" w:cs="Times New Roman"/>
          <w:b/>
          <w:sz w:val="24"/>
          <w:szCs w:val="24"/>
        </w:rPr>
        <w:t>Период оценки:</w:t>
      </w:r>
    </w:p>
    <w:p w14:paraId="539B0A39" w14:textId="5DABCEE5" w:rsidR="00323436" w:rsidRPr="00323436" w:rsidRDefault="00323436" w:rsidP="00323436">
      <w:pPr>
        <w:pStyle w:val="a3"/>
        <w:numPr>
          <w:ilvl w:val="0"/>
          <w:numId w:val="22"/>
        </w:numPr>
        <w:tabs>
          <w:tab w:val="left" w:pos="426"/>
          <w:tab w:val="left" w:pos="3794"/>
        </w:tabs>
        <w:spacing w:after="0"/>
        <w:ind w:left="0"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23436">
        <w:rPr>
          <w:rFonts w:eastAsia="Times New Roman" w:cs="Times New Roman"/>
          <w:sz w:val="24"/>
          <w:szCs w:val="24"/>
          <w:lang w:eastAsia="ru-RU"/>
        </w:rPr>
        <w:t xml:space="preserve">информационных и содержательных издержек </w:t>
      </w:r>
      <w:r w:rsidR="00832EF5">
        <w:rPr>
          <w:rFonts w:eastAsia="Times New Roman" w:cs="Times New Roman"/>
          <w:bCs/>
          <w:color w:val="000000"/>
          <w:sz w:val="24"/>
          <w:szCs w:val="24"/>
        </w:rPr>
        <w:t>фармкомпаний</w:t>
      </w:r>
      <w:r w:rsidRPr="00323436">
        <w:rPr>
          <w:rFonts w:eastAsia="Times New Roman" w:cs="Times New Roman"/>
          <w:sz w:val="24"/>
          <w:szCs w:val="24"/>
          <w:lang w:eastAsia="ru-RU"/>
        </w:rPr>
        <w:t xml:space="preserve"> - 1 календарный год.</w:t>
      </w:r>
    </w:p>
    <w:p w14:paraId="7DE40D96" w14:textId="77777777" w:rsidR="00323436" w:rsidRPr="00323436" w:rsidRDefault="00323436" w:rsidP="00323436">
      <w:pPr>
        <w:pStyle w:val="a3"/>
        <w:numPr>
          <w:ilvl w:val="0"/>
          <w:numId w:val="22"/>
        </w:numPr>
        <w:tabs>
          <w:tab w:val="left" w:pos="426"/>
          <w:tab w:val="left" w:pos="3794"/>
        </w:tabs>
        <w:spacing w:after="0"/>
        <w:ind w:left="0"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323436">
        <w:rPr>
          <w:rFonts w:eastAsia="Times New Roman" w:cs="Times New Roman"/>
          <w:sz w:val="24"/>
          <w:szCs w:val="24"/>
          <w:lang w:eastAsia="ru-RU"/>
        </w:rPr>
        <w:t>затрат государства на администрирование информационных требований и инспектирование содержательных требований - 1 календарный год.</w:t>
      </w:r>
    </w:p>
    <w:p w14:paraId="30EA2E60" w14:textId="77777777" w:rsidR="00323436" w:rsidRPr="00323436" w:rsidRDefault="00323436" w:rsidP="00323436">
      <w:pPr>
        <w:tabs>
          <w:tab w:val="left" w:pos="567"/>
          <w:tab w:val="left" w:pos="3794"/>
        </w:tabs>
        <w:spacing w:after="0"/>
        <w:rPr>
          <w:rFonts w:cs="Times New Roman"/>
          <w:sz w:val="24"/>
          <w:szCs w:val="24"/>
        </w:rPr>
      </w:pPr>
    </w:p>
    <w:p w14:paraId="2301EE85" w14:textId="77777777" w:rsidR="00323436" w:rsidRPr="00323436" w:rsidRDefault="00323436" w:rsidP="00323436">
      <w:pPr>
        <w:tabs>
          <w:tab w:val="left" w:pos="567"/>
          <w:tab w:val="left" w:pos="3794"/>
        </w:tabs>
        <w:spacing w:after="0"/>
        <w:rPr>
          <w:rFonts w:cs="Times New Roman"/>
          <w:sz w:val="24"/>
          <w:szCs w:val="24"/>
        </w:rPr>
      </w:pPr>
      <w:r w:rsidRPr="00323436">
        <w:rPr>
          <w:rFonts w:cs="Times New Roman"/>
          <w:b/>
          <w:sz w:val="24"/>
          <w:szCs w:val="24"/>
        </w:rPr>
        <w:t>Методика, в соответствии с которой проводился анализ</w:t>
      </w:r>
      <w:r w:rsidRPr="00323436">
        <w:rPr>
          <w:rFonts w:cs="Times New Roman"/>
          <w:sz w:val="24"/>
          <w:szCs w:val="24"/>
        </w:rPr>
        <w:t xml:space="preserve"> - модель стандартных издержек</w:t>
      </w:r>
    </w:p>
    <w:p w14:paraId="1C282F66" w14:textId="77777777" w:rsidR="00323436" w:rsidRPr="00323436" w:rsidRDefault="00323436" w:rsidP="00323436">
      <w:pPr>
        <w:tabs>
          <w:tab w:val="left" w:pos="567"/>
          <w:tab w:val="left" w:pos="3794"/>
        </w:tabs>
        <w:spacing w:after="0"/>
        <w:rPr>
          <w:rFonts w:cs="Times New Roman"/>
          <w:sz w:val="24"/>
          <w:szCs w:val="24"/>
        </w:rPr>
      </w:pPr>
    </w:p>
    <w:p w14:paraId="4CAF0FAE" w14:textId="115C6127" w:rsidR="00323436" w:rsidRPr="00323436" w:rsidRDefault="00832EF5" w:rsidP="00323436">
      <w:pPr>
        <w:tabs>
          <w:tab w:val="left" w:pos="567"/>
          <w:tab w:val="left" w:pos="3794"/>
        </w:tabs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Исходные д</w:t>
      </w:r>
      <w:r w:rsidR="00323436" w:rsidRPr="00323436">
        <w:rPr>
          <w:rFonts w:cs="Times New Roman"/>
          <w:b/>
          <w:sz w:val="24"/>
          <w:szCs w:val="24"/>
        </w:rPr>
        <w:t>анные о текущих затратах</w:t>
      </w:r>
      <w:r>
        <w:rPr>
          <w:rFonts w:cs="Times New Roman"/>
          <w:b/>
          <w:sz w:val="24"/>
          <w:szCs w:val="24"/>
        </w:rPr>
        <w:t xml:space="preserve"> </w:t>
      </w:r>
      <w:r w:rsidRPr="00832EF5">
        <w:rPr>
          <w:rFonts w:cs="Times New Roman"/>
          <w:b/>
          <w:sz w:val="24"/>
          <w:szCs w:val="24"/>
        </w:rPr>
        <w:t xml:space="preserve">фармкомпаний </w:t>
      </w:r>
      <w:r>
        <w:rPr>
          <w:rFonts w:cs="Times New Roman"/>
          <w:b/>
          <w:sz w:val="24"/>
          <w:szCs w:val="24"/>
        </w:rPr>
        <w:t xml:space="preserve">при </w:t>
      </w:r>
      <w:r w:rsidR="00BC5B78">
        <w:rPr>
          <w:rFonts w:cs="Times New Roman"/>
          <w:b/>
          <w:sz w:val="24"/>
          <w:szCs w:val="24"/>
        </w:rPr>
        <w:t>подготовке документов для</w:t>
      </w:r>
      <w:r>
        <w:rPr>
          <w:rFonts w:cs="Times New Roman"/>
          <w:b/>
          <w:sz w:val="24"/>
          <w:szCs w:val="24"/>
        </w:rPr>
        <w:t xml:space="preserve"> формировани</w:t>
      </w:r>
      <w:r w:rsidR="00B92774">
        <w:rPr>
          <w:rFonts w:cs="Times New Roman"/>
          <w:b/>
          <w:sz w:val="24"/>
          <w:szCs w:val="24"/>
        </w:rPr>
        <w:t>я</w:t>
      </w:r>
      <w:r>
        <w:rPr>
          <w:rFonts w:cs="Times New Roman"/>
          <w:b/>
          <w:sz w:val="24"/>
          <w:szCs w:val="24"/>
        </w:rPr>
        <w:t xml:space="preserve"> цены ЛС</w:t>
      </w: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3143"/>
        <w:gridCol w:w="1217"/>
        <w:gridCol w:w="1218"/>
        <w:gridCol w:w="1217"/>
        <w:gridCol w:w="1218"/>
        <w:gridCol w:w="1218"/>
      </w:tblGrid>
      <w:tr w:rsidR="000E74E9" w:rsidRPr="00323436" w14:paraId="352E525E" w14:textId="16DB480D" w:rsidTr="00713303">
        <w:trPr>
          <w:trHeight w:val="455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B59E" w14:textId="5E1E2327" w:rsidR="000E74E9" w:rsidRPr="00701642" w:rsidRDefault="000E74E9" w:rsidP="00BC5B78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Действия фармкомпаний </w:t>
            </w:r>
          </w:p>
        </w:tc>
        <w:tc>
          <w:tcPr>
            <w:tcW w:w="6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DD08" w14:textId="0E1E4456" w:rsidR="000E74E9" w:rsidRDefault="000E74E9" w:rsidP="00803962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Затраты на выполнение работы:</w:t>
            </w:r>
          </w:p>
        </w:tc>
      </w:tr>
      <w:tr w:rsidR="007D4320" w:rsidRPr="00323436" w14:paraId="50A7DD0A" w14:textId="2C977298" w:rsidTr="00713303">
        <w:trPr>
          <w:trHeight w:val="1450"/>
        </w:trPr>
        <w:tc>
          <w:tcPr>
            <w:tcW w:w="3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65D1" w14:textId="70C8419C" w:rsidR="000E74E9" w:rsidRPr="00701642" w:rsidRDefault="000E74E9" w:rsidP="000E74E9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FA6F" w14:textId="77777777" w:rsidR="000E74E9" w:rsidRPr="00701642" w:rsidRDefault="000E74E9" w:rsidP="000E74E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000000"/>
                <w:sz w:val="24"/>
                <w:szCs w:val="24"/>
              </w:rPr>
              <w:t>Количество человек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69BD" w14:textId="77777777" w:rsidR="000E74E9" w:rsidRPr="00701642" w:rsidRDefault="000E74E9" w:rsidP="000E74E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000000"/>
                <w:sz w:val="24"/>
                <w:szCs w:val="24"/>
              </w:rPr>
              <w:t>Количество часов в день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4357" w14:textId="77777777" w:rsidR="000E74E9" w:rsidRPr="00701642" w:rsidRDefault="000E74E9" w:rsidP="000E74E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000000"/>
                <w:sz w:val="24"/>
                <w:szCs w:val="24"/>
              </w:rPr>
              <w:t>Количество дней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259E" w14:textId="72085C0F" w:rsidR="000E74E9" w:rsidRPr="00701642" w:rsidRDefault="000E74E9" w:rsidP="000E74E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E74E9">
              <w:rPr>
                <w:rFonts w:eastAsia="Times New Roman" w:cs="Times New Roman"/>
                <w:color w:val="000000"/>
                <w:sz w:val="24"/>
                <w:szCs w:val="24"/>
              </w:rPr>
              <w:t>Средняя з/п в фармкомпании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, тыс. сомов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0045" w14:textId="7B2FCD44" w:rsidR="000E74E9" w:rsidRPr="00323436" w:rsidRDefault="000E74E9" w:rsidP="000E74E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23436">
              <w:rPr>
                <w:rFonts w:eastAsia="Times New Roman" w:cs="Times New Roman"/>
                <w:color w:val="000000"/>
                <w:sz w:val="24"/>
                <w:szCs w:val="24"/>
              </w:rPr>
              <w:t>Стоимость 1 часа, сомов</w:t>
            </w:r>
          </w:p>
        </w:tc>
      </w:tr>
      <w:tr w:rsidR="007D4320" w:rsidRPr="00323436" w14:paraId="0BD1E4FC" w14:textId="1F5B22BF" w:rsidTr="00713303">
        <w:trPr>
          <w:trHeight w:val="58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9CC7" w14:textId="3DBD5EEB" w:rsidR="000E74E9" w:rsidRPr="00701642" w:rsidRDefault="000E74E9" w:rsidP="000E74E9">
            <w:pPr>
              <w:spacing w:after="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Действия </w:t>
            </w:r>
            <w:r w:rsidRPr="0070164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одной фармкомпании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при </w:t>
            </w:r>
            <w:r w:rsidRPr="0070164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регистраци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70164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65D8" w14:textId="77777777" w:rsidR="000E74E9" w:rsidRPr="00701642" w:rsidRDefault="000E74E9" w:rsidP="000E74E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EA5B" w14:textId="77777777" w:rsidR="000E74E9" w:rsidRPr="00701642" w:rsidRDefault="000E74E9" w:rsidP="000E74E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8B90" w14:textId="77777777" w:rsidR="000E74E9" w:rsidRPr="00701642" w:rsidRDefault="000E74E9" w:rsidP="000E74E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D95E" w14:textId="77777777" w:rsidR="000E74E9" w:rsidRPr="00701642" w:rsidRDefault="000E74E9" w:rsidP="000E74E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BE66" w14:textId="77777777" w:rsidR="000E74E9" w:rsidRPr="00701642" w:rsidRDefault="000E74E9" w:rsidP="000E74E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D4320" w:rsidRPr="00323436" w14:paraId="026A56E9" w14:textId="62A50DB1" w:rsidTr="00713303">
        <w:trPr>
          <w:trHeight w:val="31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585D" w14:textId="77777777" w:rsidR="000E74E9" w:rsidRPr="00701642" w:rsidRDefault="000E74E9" w:rsidP="000E74E9">
            <w:pPr>
              <w:spacing w:after="0"/>
              <w:jc w:val="both"/>
              <w:rPr>
                <w:rFonts w:eastAsia="Times New Roman" w:cs="Times New Roman"/>
                <w:color w:val="2B2B2B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2B2B2B"/>
                <w:sz w:val="24"/>
                <w:szCs w:val="24"/>
              </w:rPr>
              <w:t>- письменное заявление.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9FD5" w14:textId="77777777" w:rsidR="000E74E9" w:rsidRPr="00701642" w:rsidRDefault="000E74E9" w:rsidP="000E74E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8320" w14:textId="77777777" w:rsidR="000E74E9" w:rsidRPr="00701642" w:rsidRDefault="000E74E9" w:rsidP="000E74E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26D0" w14:textId="77777777" w:rsidR="000E74E9" w:rsidRPr="00701642" w:rsidRDefault="000E74E9" w:rsidP="000E74E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B847" w14:textId="422BB442" w:rsidR="000E74E9" w:rsidRPr="00701642" w:rsidRDefault="000E74E9" w:rsidP="000E74E9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B39CE" w14:textId="7EB31189" w:rsidR="000E74E9" w:rsidRPr="00701642" w:rsidRDefault="000E74E9" w:rsidP="000E74E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000000"/>
                <w:sz w:val="24"/>
                <w:szCs w:val="24"/>
              </w:rPr>
              <w:t>467</w:t>
            </w:r>
          </w:p>
        </w:tc>
      </w:tr>
      <w:tr w:rsidR="007D4320" w:rsidRPr="00323436" w14:paraId="03D7F5F2" w14:textId="56B5935D" w:rsidTr="00713303">
        <w:trPr>
          <w:trHeight w:val="124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D753" w14:textId="77777777" w:rsidR="000E74E9" w:rsidRPr="00701642" w:rsidRDefault="000E74E9" w:rsidP="000E74E9">
            <w:pPr>
              <w:spacing w:after="0"/>
              <w:jc w:val="both"/>
              <w:rPr>
                <w:rFonts w:eastAsia="Times New Roman" w:cs="Times New Roman"/>
                <w:color w:val="2B2B2B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2B2B2B"/>
                <w:sz w:val="24"/>
                <w:szCs w:val="24"/>
              </w:rPr>
              <w:t>- копия доверенности, подтверждающей полномочия представителя заявителя, держателя регистрационного удостоверения по регистрации цен на лекарственные средства;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6B37" w14:textId="77777777" w:rsidR="000E74E9" w:rsidRPr="00701642" w:rsidRDefault="000E74E9" w:rsidP="000E74E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E237" w14:textId="77777777" w:rsidR="000E74E9" w:rsidRPr="00701642" w:rsidRDefault="000E74E9" w:rsidP="000E74E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2B87" w14:textId="77777777" w:rsidR="000E74E9" w:rsidRPr="00701642" w:rsidRDefault="000E74E9" w:rsidP="000E74E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A1D4" w14:textId="2459E267" w:rsidR="000E74E9" w:rsidRPr="00701642" w:rsidRDefault="000E74E9" w:rsidP="000E74E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3369F" w14:textId="36B4A17E" w:rsidR="000E74E9" w:rsidRPr="00701642" w:rsidRDefault="000E74E9" w:rsidP="000E74E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000000"/>
                <w:sz w:val="24"/>
                <w:szCs w:val="24"/>
              </w:rPr>
              <w:t>467</w:t>
            </w:r>
          </w:p>
        </w:tc>
      </w:tr>
      <w:tr w:rsidR="007D4320" w:rsidRPr="00323436" w14:paraId="34E29621" w14:textId="3DB33174" w:rsidTr="00713303">
        <w:trPr>
          <w:trHeight w:val="93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F3AC" w14:textId="77777777" w:rsidR="000E74E9" w:rsidRPr="00701642" w:rsidRDefault="000E74E9" w:rsidP="000E74E9">
            <w:pPr>
              <w:spacing w:after="0"/>
              <w:jc w:val="both"/>
              <w:rPr>
                <w:rFonts w:eastAsia="Times New Roman" w:cs="Times New Roman"/>
                <w:color w:val="2B2B2B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2B2B2B"/>
                <w:sz w:val="24"/>
                <w:szCs w:val="24"/>
              </w:rPr>
              <w:t>- сведения о ценах поставок на лекарственное средство за последние 12 месяцев, с расчетом средневзвешенной цены поставки;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CE25" w14:textId="77777777" w:rsidR="000E74E9" w:rsidRPr="00701642" w:rsidRDefault="000E74E9" w:rsidP="000E74E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5846" w14:textId="77777777" w:rsidR="000E74E9" w:rsidRPr="00701642" w:rsidRDefault="000E74E9" w:rsidP="000E74E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78EF" w14:textId="77777777" w:rsidR="000E74E9" w:rsidRPr="00701642" w:rsidRDefault="000E74E9" w:rsidP="000E74E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213E9" w14:textId="274F5DDD" w:rsidR="000E74E9" w:rsidRPr="00701642" w:rsidRDefault="000E74E9" w:rsidP="000E74E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CF1C1" w14:textId="4AA427D4" w:rsidR="000E74E9" w:rsidRPr="00701642" w:rsidRDefault="000E74E9" w:rsidP="000E74E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000000"/>
                <w:sz w:val="24"/>
                <w:szCs w:val="24"/>
              </w:rPr>
              <w:t>467</w:t>
            </w:r>
          </w:p>
        </w:tc>
      </w:tr>
      <w:tr w:rsidR="007D4320" w:rsidRPr="00323436" w14:paraId="62A25B26" w14:textId="3A533EF2" w:rsidTr="00713303">
        <w:trPr>
          <w:trHeight w:val="155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4A93" w14:textId="77777777" w:rsidR="000E74E9" w:rsidRPr="00701642" w:rsidRDefault="000E74E9" w:rsidP="000E74E9">
            <w:pPr>
              <w:spacing w:after="0"/>
              <w:jc w:val="both"/>
              <w:rPr>
                <w:rFonts w:eastAsia="Times New Roman" w:cs="Times New Roman"/>
                <w:color w:val="2B2B2B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2B2B2B"/>
                <w:sz w:val="24"/>
                <w:szCs w:val="24"/>
              </w:rPr>
              <w:t>- копии не менее 15 счетов-фактур (инвойсов) или товарных накладных либо копии всех счетов-фактур (инвойсов) или товарных накладных, если количество поставок по конкретному лекарственному средству за 12 месяцев не превышает 15 счетов-фактур (инвойсов).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DA65" w14:textId="77777777" w:rsidR="000E74E9" w:rsidRPr="00701642" w:rsidRDefault="000E74E9" w:rsidP="000E74E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2B3B" w14:textId="77777777" w:rsidR="000E74E9" w:rsidRPr="00701642" w:rsidRDefault="000E74E9" w:rsidP="000E74E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6EC4" w14:textId="77777777" w:rsidR="000E74E9" w:rsidRPr="00701642" w:rsidRDefault="000E74E9" w:rsidP="000E74E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4A9E" w14:textId="2AD0B5F6" w:rsidR="000E74E9" w:rsidRPr="00701642" w:rsidRDefault="000E74E9" w:rsidP="000E74E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2AED8" w14:textId="1698CDAE" w:rsidR="000E74E9" w:rsidRPr="00701642" w:rsidRDefault="000E74E9" w:rsidP="000E74E9">
            <w:pPr>
              <w:spacing w:after="0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01642">
              <w:rPr>
                <w:rFonts w:eastAsia="Times New Roman" w:cs="Times New Roman"/>
                <w:color w:val="000000"/>
                <w:sz w:val="24"/>
                <w:szCs w:val="24"/>
              </w:rPr>
              <w:t>467</w:t>
            </w:r>
          </w:p>
        </w:tc>
      </w:tr>
    </w:tbl>
    <w:p w14:paraId="098FB326" w14:textId="77777777" w:rsidR="00323436" w:rsidRPr="00323436" w:rsidRDefault="00323436" w:rsidP="00713303">
      <w:pPr>
        <w:tabs>
          <w:tab w:val="left" w:pos="567"/>
          <w:tab w:val="left" w:pos="3794"/>
        </w:tabs>
        <w:spacing w:after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t>Количество фармацевтических компаний, подпадающих под действие Временных правил составляет 100 компаний</w:t>
      </w:r>
    </w:p>
    <w:p w14:paraId="6EA9F0A6" w14:textId="0050F9AA" w:rsidR="00713303" w:rsidRDefault="00323436" w:rsidP="00713303">
      <w:pPr>
        <w:tabs>
          <w:tab w:val="left" w:pos="567"/>
          <w:tab w:val="left" w:pos="3794"/>
        </w:tabs>
        <w:spacing w:after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t xml:space="preserve">Количество ЛС, которые регистрируются в соответствии с Временными правилами в течение 1 года составляет </w:t>
      </w:r>
      <w:r w:rsidR="00577B31">
        <w:rPr>
          <w:rFonts w:cs="Times New Roman"/>
          <w:sz w:val="24"/>
          <w:szCs w:val="24"/>
        </w:rPr>
        <w:t xml:space="preserve">в среднем </w:t>
      </w:r>
      <w:r w:rsidRPr="00323436">
        <w:rPr>
          <w:rFonts w:cs="Times New Roman"/>
          <w:sz w:val="24"/>
          <w:szCs w:val="24"/>
        </w:rPr>
        <w:t>500</w:t>
      </w:r>
      <w:r w:rsidR="00577B31">
        <w:rPr>
          <w:rFonts w:cs="Times New Roman"/>
          <w:sz w:val="24"/>
          <w:szCs w:val="24"/>
        </w:rPr>
        <w:t xml:space="preserve"> наименований</w:t>
      </w:r>
      <w:r w:rsidRPr="00323436">
        <w:rPr>
          <w:rFonts w:cs="Times New Roman"/>
          <w:sz w:val="24"/>
          <w:szCs w:val="24"/>
        </w:rPr>
        <w:t xml:space="preserve">. </w:t>
      </w:r>
    </w:p>
    <w:p w14:paraId="68D87352" w14:textId="24B92AC1" w:rsidR="00323436" w:rsidRPr="00323436" w:rsidRDefault="00323436" w:rsidP="00713303">
      <w:pPr>
        <w:tabs>
          <w:tab w:val="left" w:pos="567"/>
          <w:tab w:val="left" w:pos="3794"/>
        </w:tabs>
        <w:spacing w:after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t>Из них:</w:t>
      </w:r>
    </w:p>
    <w:p w14:paraId="5685ED8E" w14:textId="1562A4C3" w:rsidR="00713303" w:rsidRDefault="00713303" w:rsidP="00713303">
      <w:pPr>
        <w:pStyle w:val="a3"/>
        <w:numPr>
          <w:ilvl w:val="0"/>
          <w:numId w:val="27"/>
        </w:numPr>
        <w:tabs>
          <w:tab w:val="left" w:pos="567"/>
          <w:tab w:val="left" w:pos="3794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количество компаний, которые завозят ЛС с</w:t>
      </w:r>
      <w:r w:rsidRPr="00713303">
        <w:rPr>
          <w:rFonts w:cs="Times New Roman"/>
          <w:sz w:val="24"/>
          <w:szCs w:val="24"/>
        </w:rPr>
        <w:t>тоимостью менее 100 сомов</w:t>
      </w:r>
      <w:r>
        <w:rPr>
          <w:rFonts w:cs="Times New Roman"/>
          <w:sz w:val="24"/>
          <w:szCs w:val="24"/>
        </w:rPr>
        <w:t xml:space="preserve"> – 50 единиц, в среднем каждая завозит </w:t>
      </w:r>
      <w:r w:rsidR="00577B31">
        <w:rPr>
          <w:rFonts w:cs="Times New Roman"/>
          <w:sz w:val="24"/>
          <w:szCs w:val="24"/>
        </w:rPr>
        <w:t xml:space="preserve">наименований </w:t>
      </w:r>
      <w:r>
        <w:rPr>
          <w:rFonts w:cs="Times New Roman"/>
          <w:sz w:val="24"/>
          <w:szCs w:val="24"/>
        </w:rPr>
        <w:t xml:space="preserve">10 ЛС </w:t>
      </w:r>
    </w:p>
    <w:p w14:paraId="52A52352" w14:textId="48D56FCD" w:rsidR="00713303" w:rsidRDefault="00713303" w:rsidP="00713303">
      <w:pPr>
        <w:pStyle w:val="a3"/>
        <w:numPr>
          <w:ilvl w:val="0"/>
          <w:numId w:val="27"/>
        </w:numPr>
        <w:tabs>
          <w:tab w:val="left" w:pos="567"/>
          <w:tab w:val="left" w:pos="3794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количество компаний, которые завозят </w:t>
      </w:r>
      <w:r w:rsidRPr="00713303">
        <w:rPr>
          <w:rFonts w:cs="Times New Roman"/>
          <w:sz w:val="24"/>
          <w:szCs w:val="24"/>
        </w:rPr>
        <w:t xml:space="preserve">наркотических и психотропных ЛС </w:t>
      </w:r>
      <w:r>
        <w:rPr>
          <w:rFonts w:cs="Times New Roman"/>
          <w:sz w:val="24"/>
          <w:szCs w:val="24"/>
        </w:rPr>
        <w:t xml:space="preserve">– 10 единиц, в среднем каждая завозит </w:t>
      </w:r>
      <w:r w:rsidR="00577B31">
        <w:rPr>
          <w:rFonts w:cs="Times New Roman"/>
          <w:sz w:val="24"/>
          <w:szCs w:val="24"/>
        </w:rPr>
        <w:t xml:space="preserve">наименований </w:t>
      </w:r>
      <w:r>
        <w:rPr>
          <w:rFonts w:cs="Times New Roman"/>
          <w:sz w:val="24"/>
          <w:szCs w:val="24"/>
        </w:rPr>
        <w:t>5 ЛС</w:t>
      </w:r>
    </w:p>
    <w:p w14:paraId="4C5D0C11" w14:textId="6570395B" w:rsidR="00323436" w:rsidRDefault="00323436" w:rsidP="00323436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1D55520B" w14:textId="77777777" w:rsidR="00062000" w:rsidRPr="00323436" w:rsidRDefault="00062000" w:rsidP="00323436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28A4C22B" w14:textId="77777777" w:rsidR="00323436" w:rsidRPr="00323436" w:rsidRDefault="00323436" w:rsidP="00323436">
      <w:pPr>
        <w:spacing w:after="0"/>
        <w:jc w:val="center"/>
        <w:rPr>
          <w:rFonts w:cs="Times New Roman"/>
          <w:b/>
          <w:sz w:val="24"/>
          <w:szCs w:val="24"/>
        </w:rPr>
      </w:pPr>
      <w:r w:rsidRPr="00323436">
        <w:rPr>
          <w:rFonts w:cs="Times New Roman"/>
          <w:b/>
          <w:sz w:val="24"/>
          <w:szCs w:val="24"/>
        </w:rPr>
        <w:t xml:space="preserve">Заключение экономического анализа </w:t>
      </w:r>
    </w:p>
    <w:p w14:paraId="53B9A4DE" w14:textId="0F569768" w:rsidR="00323436" w:rsidRPr="00323436" w:rsidRDefault="00323436" w:rsidP="00323436">
      <w:pPr>
        <w:tabs>
          <w:tab w:val="left" w:pos="567"/>
          <w:tab w:val="left" w:pos="3794"/>
        </w:tabs>
        <w:spacing w:after="0"/>
        <w:jc w:val="center"/>
        <w:rPr>
          <w:rFonts w:cs="Times New Roman"/>
          <w:sz w:val="24"/>
          <w:szCs w:val="24"/>
        </w:rPr>
      </w:pPr>
      <w:r w:rsidRPr="00323436">
        <w:rPr>
          <w:rFonts w:cs="Times New Roman"/>
          <w:sz w:val="24"/>
          <w:szCs w:val="24"/>
        </w:rPr>
        <w:t xml:space="preserve">варианта регулирования </w:t>
      </w:r>
      <w:r w:rsidR="00832EF5" w:rsidRPr="00323436">
        <w:rPr>
          <w:rFonts w:eastAsia="Times New Roman" w:cs="Times New Roman"/>
          <w:color w:val="2B2B2B"/>
          <w:sz w:val="24"/>
          <w:szCs w:val="24"/>
          <w:lang w:eastAsia="ru-RU"/>
        </w:rPr>
        <w:t>"Смягчение и гармонизация регулирования для фармкомпаний, устранение пробелов в регулировании»</w:t>
      </w:r>
    </w:p>
    <w:p w14:paraId="13F6A9CC" w14:textId="77777777" w:rsidR="00323436" w:rsidRPr="00323436" w:rsidRDefault="00323436" w:rsidP="00323436">
      <w:pPr>
        <w:tabs>
          <w:tab w:val="left" w:pos="567"/>
          <w:tab w:val="left" w:pos="3794"/>
        </w:tabs>
        <w:spacing w:after="0"/>
        <w:rPr>
          <w:rFonts w:cs="Times New Roman"/>
          <w:sz w:val="24"/>
          <w:szCs w:val="24"/>
        </w:rPr>
      </w:pPr>
    </w:p>
    <w:p w14:paraId="78DCC615" w14:textId="77777777" w:rsidR="00323436" w:rsidRPr="00323436" w:rsidRDefault="00323436" w:rsidP="00323436">
      <w:pPr>
        <w:tabs>
          <w:tab w:val="left" w:pos="567"/>
          <w:tab w:val="left" w:pos="3794"/>
        </w:tabs>
        <w:spacing w:after="0"/>
        <w:rPr>
          <w:rFonts w:cs="Times New Roman"/>
          <w:sz w:val="24"/>
          <w:szCs w:val="24"/>
        </w:rPr>
      </w:pPr>
    </w:p>
    <w:p w14:paraId="48A7FEB4" w14:textId="77777777" w:rsidR="00323436" w:rsidRPr="00323436" w:rsidRDefault="00323436" w:rsidP="00005F23">
      <w:pPr>
        <w:tabs>
          <w:tab w:val="left" w:pos="426"/>
        </w:tabs>
        <w:spacing w:after="0"/>
        <w:jc w:val="both"/>
        <w:rPr>
          <w:rFonts w:cs="Times New Roman"/>
          <w:b/>
          <w:bCs/>
          <w:sz w:val="24"/>
          <w:szCs w:val="24"/>
        </w:rPr>
      </w:pPr>
      <w:r w:rsidRPr="00323436">
        <w:rPr>
          <w:rFonts w:cs="Times New Roman"/>
          <w:b/>
          <w:sz w:val="24"/>
          <w:szCs w:val="24"/>
        </w:rPr>
        <w:t>Основной (краткий) вывод анализа экономических последствий:</w:t>
      </w:r>
    </w:p>
    <w:p w14:paraId="6FE30898" w14:textId="54EC2460" w:rsidR="00323436" w:rsidRPr="00323436" w:rsidRDefault="00323436" w:rsidP="00005F23">
      <w:pPr>
        <w:tabs>
          <w:tab w:val="left" w:pos="426"/>
          <w:tab w:val="left" w:pos="1134"/>
        </w:tabs>
        <w:spacing w:after="0"/>
        <w:jc w:val="both"/>
        <w:rPr>
          <w:rFonts w:eastAsia="Times New Roman" w:cs="Times New Roman"/>
          <w:bCs/>
          <w:sz w:val="24"/>
          <w:szCs w:val="24"/>
        </w:rPr>
      </w:pPr>
      <w:r w:rsidRPr="00323436">
        <w:rPr>
          <w:rFonts w:eastAsia="Times New Roman" w:cs="Times New Roman"/>
          <w:bCs/>
          <w:sz w:val="24"/>
          <w:szCs w:val="24"/>
        </w:rPr>
        <w:t xml:space="preserve">Реализация данного варианта регулирования </w:t>
      </w:r>
      <w:r w:rsidRPr="00323436">
        <w:rPr>
          <w:rFonts w:eastAsia="Times New Roman" w:cs="Times New Roman"/>
          <w:bCs/>
          <w:sz w:val="24"/>
          <w:szCs w:val="24"/>
          <w:u w:val="single"/>
        </w:rPr>
        <w:t>в части информационных и содержательных издержек субъектов предпринимательства и затрат государства на администрирование информационных требований и инспектирование содержательных требований</w:t>
      </w:r>
      <w:r w:rsidRPr="00323436">
        <w:rPr>
          <w:rFonts w:eastAsia="Times New Roman" w:cs="Times New Roman"/>
          <w:bCs/>
          <w:sz w:val="24"/>
          <w:szCs w:val="24"/>
        </w:rPr>
        <w:t xml:space="preserve"> приведет к следующим дополнительным затратам на выполнение требований проекта НПА:</w:t>
      </w:r>
    </w:p>
    <w:p w14:paraId="73CD9AD0" w14:textId="43822851" w:rsidR="00323436" w:rsidRPr="00323436" w:rsidRDefault="00724F21" w:rsidP="00005F23">
      <w:pPr>
        <w:pStyle w:val="a3"/>
        <w:numPr>
          <w:ilvl w:val="0"/>
          <w:numId w:val="29"/>
        </w:numPr>
        <w:tabs>
          <w:tab w:val="left" w:pos="426"/>
          <w:tab w:val="left" w:pos="1134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  <w:lang w:eastAsia="zh-CN"/>
        </w:rPr>
      </w:pPr>
      <w:r>
        <w:rPr>
          <w:rFonts w:eastAsia="Times New Roman" w:cs="Times New Roman"/>
          <w:bCs/>
          <w:sz w:val="24"/>
          <w:szCs w:val="24"/>
        </w:rPr>
        <w:t>дополнительные з</w:t>
      </w:r>
      <w:r w:rsidR="00323436" w:rsidRPr="00323436">
        <w:rPr>
          <w:rFonts w:eastAsia="Times New Roman" w:cs="Times New Roman"/>
          <w:bCs/>
          <w:sz w:val="24"/>
          <w:szCs w:val="24"/>
        </w:rPr>
        <w:t xml:space="preserve">атраты предпринимателей (предприятий) - </w:t>
      </w:r>
      <w:r w:rsidR="00323436" w:rsidRPr="00323436">
        <w:rPr>
          <w:rFonts w:cs="Times New Roman"/>
          <w:sz w:val="24"/>
          <w:szCs w:val="24"/>
          <w:lang w:eastAsia="zh-CN"/>
        </w:rPr>
        <w:t>отсутствуют</w:t>
      </w:r>
    </w:p>
    <w:p w14:paraId="31B91779" w14:textId="46D46BB7" w:rsidR="00323436" w:rsidRPr="00323436" w:rsidRDefault="00724F21" w:rsidP="00005F23">
      <w:pPr>
        <w:pStyle w:val="a3"/>
        <w:numPr>
          <w:ilvl w:val="0"/>
          <w:numId w:val="29"/>
        </w:numPr>
        <w:tabs>
          <w:tab w:val="left" w:pos="426"/>
          <w:tab w:val="left" w:pos="1134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  <w:lang w:eastAsia="zh-CN"/>
        </w:rPr>
      </w:pPr>
      <w:r>
        <w:rPr>
          <w:rFonts w:eastAsia="Times New Roman" w:cs="Times New Roman"/>
          <w:bCs/>
          <w:sz w:val="24"/>
          <w:szCs w:val="24"/>
        </w:rPr>
        <w:t>дополнительные в</w:t>
      </w:r>
      <w:r w:rsidR="00323436" w:rsidRPr="00323436">
        <w:rPr>
          <w:rFonts w:eastAsia="Times New Roman" w:cs="Times New Roman"/>
          <w:bCs/>
          <w:sz w:val="24"/>
          <w:szCs w:val="24"/>
        </w:rPr>
        <w:t xml:space="preserve">ыгоды предпринимателей (предприятий) - </w:t>
      </w:r>
      <w:r w:rsidR="002849DA">
        <w:rPr>
          <w:rFonts w:cs="Times New Roman"/>
          <w:sz w:val="24"/>
          <w:szCs w:val="24"/>
        </w:rPr>
        <w:t>7,5</w:t>
      </w:r>
      <w:r w:rsidR="00323436" w:rsidRPr="00323436">
        <w:rPr>
          <w:rFonts w:eastAsia="Times New Roman" w:cs="Times New Roman"/>
          <w:bCs/>
          <w:sz w:val="24"/>
          <w:szCs w:val="24"/>
        </w:rPr>
        <w:t xml:space="preserve"> млн. сомов</w:t>
      </w:r>
    </w:p>
    <w:p w14:paraId="24C644D1" w14:textId="1178677F" w:rsidR="00323436" w:rsidRPr="00323436" w:rsidRDefault="00724F21" w:rsidP="00005F23">
      <w:pPr>
        <w:pStyle w:val="a3"/>
        <w:numPr>
          <w:ilvl w:val="0"/>
          <w:numId w:val="29"/>
        </w:numPr>
        <w:tabs>
          <w:tab w:val="left" w:pos="426"/>
          <w:tab w:val="left" w:pos="1134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  <w:lang w:eastAsia="zh-CN"/>
        </w:rPr>
      </w:pPr>
      <w:r>
        <w:rPr>
          <w:rFonts w:eastAsia="Times New Roman" w:cs="Times New Roman"/>
          <w:bCs/>
          <w:sz w:val="24"/>
          <w:szCs w:val="24"/>
        </w:rPr>
        <w:t>дополнительные з</w:t>
      </w:r>
      <w:r w:rsidR="00323436" w:rsidRPr="00323436">
        <w:rPr>
          <w:rFonts w:eastAsia="Times New Roman" w:cs="Times New Roman"/>
          <w:bCs/>
          <w:sz w:val="24"/>
          <w:szCs w:val="24"/>
        </w:rPr>
        <w:t xml:space="preserve">атраты государственных органов - </w:t>
      </w:r>
      <w:r w:rsidR="00323436" w:rsidRPr="00323436">
        <w:rPr>
          <w:rFonts w:cs="Times New Roman"/>
          <w:sz w:val="24"/>
          <w:szCs w:val="24"/>
          <w:lang w:eastAsia="zh-CN"/>
        </w:rPr>
        <w:t>отсутствуют</w:t>
      </w:r>
    </w:p>
    <w:p w14:paraId="654AC0D1" w14:textId="56C71D7E" w:rsidR="00323436" w:rsidRPr="00323436" w:rsidRDefault="00724F21" w:rsidP="00005F23">
      <w:pPr>
        <w:pStyle w:val="a3"/>
        <w:numPr>
          <w:ilvl w:val="0"/>
          <w:numId w:val="29"/>
        </w:numPr>
        <w:tabs>
          <w:tab w:val="left" w:pos="426"/>
          <w:tab w:val="left" w:pos="1134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  <w:lang w:eastAsia="zh-CN"/>
        </w:rPr>
      </w:pPr>
      <w:r>
        <w:rPr>
          <w:rFonts w:eastAsia="Times New Roman" w:cs="Times New Roman"/>
          <w:bCs/>
          <w:sz w:val="24"/>
          <w:szCs w:val="24"/>
        </w:rPr>
        <w:t>дополнительные в</w:t>
      </w:r>
      <w:r w:rsidR="00323436" w:rsidRPr="00323436">
        <w:rPr>
          <w:rFonts w:eastAsia="Times New Roman" w:cs="Times New Roman"/>
          <w:bCs/>
          <w:sz w:val="24"/>
          <w:szCs w:val="24"/>
        </w:rPr>
        <w:t xml:space="preserve">ыгоды государственных органов - </w:t>
      </w:r>
      <w:r w:rsidR="00323436" w:rsidRPr="00323436">
        <w:rPr>
          <w:rFonts w:cs="Times New Roman"/>
          <w:sz w:val="24"/>
          <w:szCs w:val="24"/>
          <w:lang w:eastAsia="zh-CN"/>
        </w:rPr>
        <w:t>отсутствуют</w:t>
      </w:r>
    </w:p>
    <w:p w14:paraId="7FD40948" w14:textId="77777777" w:rsidR="00323436" w:rsidRPr="00323436" w:rsidRDefault="00323436" w:rsidP="00323436">
      <w:pPr>
        <w:tabs>
          <w:tab w:val="left" w:pos="426"/>
          <w:tab w:val="left" w:pos="1134"/>
        </w:tabs>
        <w:spacing w:after="0"/>
        <w:jc w:val="both"/>
        <w:rPr>
          <w:rFonts w:eastAsia="Times New Roman" w:cs="Times New Roman"/>
          <w:sz w:val="24"/>
          <w:szCs w:val="24"/>
        </w:rPr>
      </w:pPr>
    </w:p>
    <w:p w14:paraId="04751CED" w14:textId="1C98479C" w:rsidR="00323436" w:rsidRPr="00026773" w:rsidRDefault="00323436" w:rsidP="00026773">
      <w:pPr>
        <w:tabs>
          <w:tab w:val="left" w:pos="567"/>
          <w:tab w:val="left" w:pos="3794"/>
        </w:tabs>
        <w:spacing w:after="0"/>
        <w:rPr>
          <w:rFonts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6070"/>
        <w:gridCol w:w="2609"/>
      </w:tblGrid>
      <w:tr w:rsidR="00323436" w:rsidRPr="00323436" w14:paraId="71DAEB1C" w14:textId="77777777" w:rsidTr="007A44DE">
        <w:tc>
          <w:tcPr>
            <w:tcW w:w="665" w:type="dxa"/>
          </w:tcPr>
          <w:p w14:paraId="7B816651" w14:textId="77777777" w:rsidR="00323436" w:rsidRPr="00323436" w:rsidRDefault="00323436" w:rsidP="00323436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</w:tcPr>
          <w:p w14:paraId="2E3F1D19" w14:textId="77777777" w:rsidR="00323436" w:rsidRPr="00323436" w:rsidRDefault="00323436" w:rsidP="00323436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3436">
              <w:rPr>
                <w:rFonts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2609" w:type="dxa"/>
          </w:tcPr>
          <w:p w14:paraId="464C22AC" w14:textId="77777777" w:rsidR="00323436" w:rsidRPr="00323436" w:rsidRDefault="00323436" w:rsidP="00323436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млн. сомов</w:t>
            </w:r>
          </w:p>
        </w:tc>
      </w:tr>
      <w:tr w:rsidR="00323436" w:rsidRPr="00323436" w14:paraId="17709351" w14:textId="77777777" w:rsidTr="007A44DE">
        <w:tc>
          <w:tcPr>
            <w:tcW w:w="665" w:type="dxa"/>
            <w:shd w:val="clear" w:color="auto" w:fill="D9D9D9" w:themeFill="background1" w:themeFillShade="D9"/>
          </w:tcPr>
          <w:p w14:paraId="767A8E13" w14:textId="77777777" w:rsidR="00323436" w:rsidRPr="00323436" w:rsidRDefault="00323436" w:rsidP="00323436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shd w:val="clear" w:color="auto" w:fill="D9D9D9" w:themeFill="background1" w:themeFillShade="D9"/>
          </w:tcPr>
          <w:p w14:paraId="56A96750" w14:textId="77777777" w:rsidR="00323436" w:rsidRPr="00323436" w:rsidRDefault="00323436" w:rsidP="00323436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3436">
              <w:rPr>
                <w:rFonts w:cs="Times New Roman"/>
                <w:b/>
                <w:sz w:val="24"/>
                <w:szCs w:val="24"/>
              </w:rPr>
              <w:t xml:space="preserve">Дополнительные издержки предпринимателей </w:t>
            </w:r>
          </w:p>
        </w:tc>
        <w:tc>
          <w:tcPr>
            <w:tcW w:w="2609" w:type="dxa"/>
            <w:shd w:val="clear" w:color="auto" w:fill="D9D9D9" w:themeFill="background1" w:themeFillShade="D9"/>
          </w:tcPr>
          <w:p w14:paraId="3BED3E01" w14:textId="77777777" w:rsidR="00323436" w:rsidRPr="00323436" w:rsidRDefault="00323436" w:rsidP="00323436">
            <w:pPr>
              <w:keepNext/>
              <w:tabs>
                <w:tab w:val="left" w:pos="567"/>
              </w:tabs>
              <w:jc w:val="center"/>
              <w:outlineLvl w:val="0"/>
              <w:rPr>
                <w:rFonts w:eastAsiaTheme="majorEastAsia" w:cs="Times New Roman"/>
                <w:bCs/>
                <w:sz w:val="24"/>
                <w:szCs w:val="24"/>
              </w:rPr>
            </w:pPr>
          </w:p>
        </w:tc>
      </w:tr>
      <w:tr w:rsidR="00323436" w:rsidRPr="00323436" w14:paraId="51A404B9" w14:textId="77777777" w:rsidTr="007A44DE">
        <w:tc>
          <w:tcPr>
            <w:tcW w:w="665" w:type="dxa"/>
            <w:shd w:val="clear" w:color="auto" w:fill="auto"/>
          </w:tcPr>
          <w:p w14:paraId="54D053EE" w14:textId="77777777" w:rsidR="00323436" w:rsidRPr="00323436" w:rsidRDefault="00323436" w:rsidP="00323436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3436">
              <w:rPr>
                <w:rFonts w:cs="Times New Roman"/>
                <w:b/>
                <w:sz w:val="24"/>
                <w:szCs w:val="24"/>
              </w:rPr>
              <w:t>А.</w:t>
            </w:r>
          </w:p>
        </w:tc>
        <w:tc>
          <w:tcPr>
            <w:tcW w:w="6070" w:type="dxa"/>
            <w:shd w:val="clear" w:color="auto" w:fill="auto"/>
          </w:tcPr>
          <w:p w14:paraId="5730B291" w14:textId="77777777" w:rsidR="00323436" w:rsidRPr="00323436" w:rsidRDefault="00323436" w:rsidP="00140E05">
            <w:pPr>
              <w:tabs>
                <w:tab w:val="left" w:pos="567"/>
              </w:tabs>
              <w:rPr>
                <w:rFonts w:cs="Times New Roman"/>
                <w:b/>
                <w:sz w:val="24"/>
                <w:szCs w:val="24"/>
              </w:rPr>
            </w:pPr>
            <w:r w:rsidRPr="00323436">
              <w:rPr>
                <w:rFonts w:cs="Times New Roman"/>
                <w:b/>
                <w:sz w:val="24"/>
                <w:szCs w:val="24"/>
              </w:rPr>
              <w:t>Информационные требования</w:t>
            </w:r>
          </w:p>
        </w:tc>
        <w:tc>
          <w:tcPr>
            <w:tcW w:w="2609" w:type="dxa"/>
            <w:shd w:val="clear" w:color="auto" w:fill="auto"/>
          </w:tcPr>
          <w:p w14:paraId="023F4E1B" w14:textId="77777777" w:rsidR="00323436" w:rsidRPr="00323436" w:rsidRDefault="00323436" w:rsidP="00323436">
            <w:pPr>
              <w:keepNext/>
              <w:tabs>
                <w:tab w:val="left" w:pos="567"/>
              </w:tabs>
              <w:jc w:val="center"/>
              <w:outlineLvl w:val="0"/>
              <w:rPr>
                <w:rFonts w:eastAsiaTheme="majorEastAsia" w:cs="Times New Roman"/>
                <w:bCs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323436" w:rsidRPr="00323436" w14:paraId="77111E2E" w14:textId="77777777" w:rsidTr="007A44DE">
        <w:tc>
          <w:tcPr>
            <w:tcW w:w="665" w:type="dxa"/>
            <w:shd w:val="clear" w:color="auto" w:fill="auto"/>
          </w:tcPr>
          <w:p w14:paraId="1C561FC7" w14:textId="77777777" w:rsidR="00323436" w:rsidRPr="00323436" w:rsidRDefault="00323436" w:rsidP="00323436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6070" w:type="dxa"/>
            <w:shd w:val="clear" w:color="auto" w:fill="auto"/>
          </w:tcPr>
          <w:p w14:paraId="2F0DD55C" w14:textId="77777777" w:rsidR="00323436" w:rsidRPr="00323436" w:rsidRDefault="00323436" w:rsidP="00140E05">
            <w:pPr>
              <w:tabs>
                <w:tab w:val="left" w:pos="567"/>
              </w:tabs>
              <w:rPr>
                <w:rFonts w:cs="Times New Roman"/>
                <w:b/>
                <w:sz w:val="24"/>
                <w:szCs w:val="24"/>
              </w:rPr>
            </w:pPr>
            <w:r w:rsidRPr="00323436">
              <w:rPr>
                <w:rFonts w:cs="Times New Roman"/>
                <w:b/>
                <w:sz w:val="24"/>
                <w:szCs w:val="24"/>
              </w:rPr>
              <w:t>Содержательные требования</w:t>
            </w:r>
          </w:p>
        </w:tc>
        <w:tc>
          <w:tcPr>
            <w:tcW w:w="2609" w:type="dxa"/>
            <w:shd w:val="clear" w:color="auto" w:fill="auto"/>
          </w:tcPr>
          <w:p w14:paraId="40BEE983" w14:textId="77777777" w:rsidR="00323436" w:rsidRPr="00323436" w:rsidRDefault="00323436" w:rsidP="00323436">
            <w:pPr>
              <w:keepNext/>
              <w:tabs>
                <w:tab w:val="left" w:pos="567"/>
              </w:tabs>
              <w:jc w:val="center"/>
              <w:outlineLvl w:val="0"/>
              <w:rPr>
                <w:rFonts w:eastAsiaTheme="majorEastAsia" w:cs="Times New Roman"/>
                <w:bCs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323436" w:rsidRPr="00323436" w14:paraId="0742CD70" w14:textId="77777777" w:rsidTr="007A44DE">
        <w:tc>
          <w:tcPr>
            <w:tcW w:w="665" w:type="dxa"/>
          </w:tcPr>
          <w:p w14:paraId="66BFB183" w14:textId="77777777" w:rsidR="00323436" w:rsidRPr="00323436" w:rsidRDefault="00323436" w:rsidP="00323436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14:paraId="6309D085" w14:textId="77777777" w:rsidR="00323436" w:rsidRPr="00323436" w:rsidRDefault="00323436" w:rsidP="00323436">
            <w:pPr>
              <w:tabs>
                <w:tab w:val="left" w:pos="567"/>
              </w:tabs>
              <w:rPr>
                <w:rFonts w:cs="Times New Roman"/>
                <w:b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Всего</w:t>
            </w:r>
            <w:r w:rsidRPr="0032343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61940">
              <w:rPr>
                <w:rFonts w:cs="Times New Roman"/>
                <w:sz w:val="24"/>
                <w:szCs w:val="24"/>
              </w:rPr>
              <w:t>Дополнительные издержки предпринимателей</w:t>
            </w:r>
          </w:p>
        </w:tc>
        <w:tc>
          <w:tcPr>
            <w:tcW w:w="2609" w:type="dxa"/>
          </w:tcPr>
          <w:p w14:paraId="0A9167AB" w14:textId="77777777" w:rsidR="00323436" w:rsidRPr="00323436" w:rsidRDefault="00323436" w:rsidP="00323436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323436" w:rsidRPr="00323436" w14:paraId="00880BAC" w14:textId="77777777" w:rsidTr="007A44DE"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FEBA6" w14:textId="77777777" w:rsidR="00323436" w:rsidRPr="00323436" w:rsidRDefault="00323436" w:rsidP="00323436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00E5B" w14:textId="77777777" w:rsidR="00323436" w:rsidRPr="00323436" w:rsidRDefault="00323436" w:rsidP="00323436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384BC" w14:textId="77777777" w:rsidR="00323436" w:rsidRPr="00323436" w:rsidRDefault="00323436" w:rsidP="00323436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23436" w:rsidRPr="00323436" w14:paraId="76E772E7" w14:textId="77777777" w:rsidTr="007A44D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348432" w14:textId="77777777" w:rsidR="00323436" w:rsidRPr="00323436" w:rsidRDefault="00323436" w:rsidP="00323436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C073A4" w14:textId="77777777" w:rsidR="00323436" w:rsidRPr="00323436" w:rsidRDefault="00323436" w:rsidP="00323436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3436">
              <w:rPr>
                <w:rFonts w:cs="Times New Roman"/>
                <w:b/>
                <w:sz w:val="24"/>
                <w:szCs w:val="24"/>
              </w:rPr>
              <w:t xml:space="preserve">Дополнительные выгоды предпринимателей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13B29" w14:textId="77777777" w:rsidR="00323436" w:rsidRPr="00323436" w:rsidRDefault="00323436" w:rsidP="00323436">
            <w:pPr>
              <w:keepNext/>
              <w:tabs>
                <w:tab w:val="left" w:pos="567"/>
              </w:tabs>
              <w:jc w:val="center"/>
              <w:outlineLvl w:val="0"/>
              <w:rPr>
                <w:rFonts w:eastAsiaTheme="majorEastAsia" w:cs="Times New Roman"/>
                <w:bCs/>
                <w:sz w:val="24"/>
                <w:szCs w:val="24"/>
              </w:rPr>
            </w:pPr>
          </w:p>
        </w:tc>
      </w:tr>
      <w:tr w:rsidR="007D4320" w:rsidRPr="00323436" w14:paraId="3D8BFF89" w14:textId="77777777" w:rsidTr="007A44D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EE0C" w14:textId="77777777" w:rsidR="00323436" w:rsidRPr="00323436" w:rsidRDefault="00323436" w:rsidP="00323436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3436">
              <w:rPr>
                <w:rFonts w:cs="Times New Roman"/>
                <w:b/>
                <w:sz w:val="24"/>
                <w:szCs w:val="24"/>
              </w:rPr>
              <w:t>А.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0C03" w14:textId="77777777" w:rsidR="00323436" w:rsidRPr="00323436" w:rsidRDefault="00323436" w:rsidP="007A44DE">
            <w:pPr>
              <w:tabs>
                <w:tab w:val="left" w:pos="567"/>
              </w:tabs>
              <w:rPr>
                <w:rFonts w:cs="Times New Roman"/>
                <w:b/>
                <w:sz w:val="24"/>
                <w:szCs w:val="24"/>
              </w:rPr>
            </w:pPr>
            <w:r w:rsidRPr="00323436">
              <w:rPr>
                <w:rFonts w:cs="Times New Roman"/>
                <w:b/>
                <w:sz w:val="24"/>
                <w:szCs w:val="24"/>
              </w:rPr>
              <w:t>Информационные требования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BE23" w14:textId="77777777" w:rsidR="00323436" w:rsidRPr="00323436" w:rsidRDefault="00323436" w:rsidP="00323436">
            <w:pPr>
              <w:keepNext/>
              <w:tabs>
                <w:tab w:val="left" w:pos="567"/>
              </w:tabs>
              <w:jc w:val="center"/>
              <w:outlineLvl w:val="0"/>
              <w:rPr>
                <w:rFonts w:eastAsiaTheme="majorEastAsia" w:cs="Times New Roman"/>
                <w:bCs/>
                <w:sz w:val="24"/>
                <w:szCs w:val="24"/>
              </w:rPr>
            </w:pPr>
          </w:p>
        </w:tc>
      </w:tr>
      <w:tr w:rsidR="00323436" w:rsidRPr="00323436" w14:paraId="70A817DC" w14:textId="77777777" w:rsidTr="007A44D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F4CD" w14:textId="77777777" w:rsidR="00323436" w:rsidRPr="00323436" w:rsidRDefault="00323436" w:rsidP="00323436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21A1" w14:textId="191F6C50" w:rsidR="00323436" w:rsidRPr="00323436" w:rsidRDefault="00323436" w:rsidP="002D5FEC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 xml:space="preserve">Сокращение информационных требований </w:t>
            </w:r>
            <w:r w:rsidR="002D5FEC" w:rsidRPr="00323436">
              <w:rPr>
                <w:rFonts w:cs="Times New Roman"/>
                <w:sz w:val="24"/>
                <w:szCs w:val="24"/>
              </w:rPr>
              <w:t xml:space="preserve">на регистрацию </w:t>
            </w:r>
            <w:r w:rsidRPr="00323436">
              <w:rPr>
                <w:rFonts w:cs="Times New Roman"/>
                <w:sz w:val="24"/>
                <w:szCs w:val="24"/>
              </w:rPr>
              <w:t xml:space="preserve">ЛС стоимостью менее 100 сомов </w:t>
            </w:r>
            <w:r w:rsidR="002D5FEC">
              <w:rPr>
                <w:rFonts w:cs="Times New Roman"/>
                <w:sz w:val="24"/>
                <w:szCs w:val="24"/>
              </w:rPr>
              <w:t xml:space="preserve">и </w:t>
            </w:r>
            <w:r w:rsidRPr="00323436">
              <w:rPr>
                <w:rFonts w:cs="Times New Roman"/>
                <w:sz w:val="24"/>
                <w:szCs w:val="24"/>
              </w:rPr>
              <w:t xml:space="preserve">наркотических и психотропных ЛС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106F" w14:textId="4A578A7D" w:rsidR="00323436" w:rsidRPr="00323436" w:rsidRDefault="002849DA" w:rsidP="002849DA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7,5</w:t>
            </w:r>
          </w:p>
        </w:tc>
      </w:tr>
      <w:tr w:rsidR="007D4320" w:rsidRPr="00323436" w14:paraId="48170B4C" w14:textId="77777777" w:rsidTr="007A44D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5332" w14:textId="77777777" w:rsidR="00323436" w:rsidRPr="00323436" w:rsidRDefault="00323436" w:rsidP="00323436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A42C" w14:textId="77777777" w:rsidR="00323436" w:rsidRPr="00323436" w:rsidRDefault="00323436" w:rsidP="007A44DE">
            <w:pPr>
              <w:tabs>
                <w:tab w:val="left" w:pos="567"/>
              </w:tabs>
              <w:rPr>
                <w:rFonts w:cs="Times New Roman"/>
                <w:b/>
                <w:sz w:val="24"/>
                <w:szCs w:val="24"/>
              </w:rPr>
            </w:pPr>
            <w:r w:rsidRPr="00323436">
              <w:rPr>
                <w:rFonts w:cs="Times New Roman"/>
                <w:b/>
                <w:sz w:val="24"/>
                <w:szCs w:val="24"/>
              </w:rPr>
              <w:t>Содержательные требования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DAF7" w14:textId="77777777" w:rsidR="00323436" w:rsidRPr="00323436" w:rsidRDefault="00323436" w:rsidP="00323436">
            <w:pPr>
              <w:keepNext/>
              <w:tabs>
                <w:tab w:val="left" w:pos="567"/>
              </w:tabs>
              <w:jc w:val="center"/>
              <w:outlineLvl w:val="0"/>
              <w:rPr>
                <w:rFonts w:eastAsiaTheme="majorEastAsia" w:cs="Times New Roman"/>
                <w:bCs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отсутствуют</w:t>
            </w:r>
          </w:p>
        </w:tc>
      </w:tr>
      <w:tr w:rsidR="00323436" w:rsidRPr="00323436" w14:paraId="33DBCEDD" w14:textId="77777777" w:rsidTr="007A44D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4D15" w14:textId="77777777" w:rsidR="00323436" w:rsidRPr="00323436" w:rsidRDefault="00323436" w:rsidP="00323436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FCBD" w14:textId="77777777" w:rsidR="00323436" w:rsidRPr="00323436" w:rsidRDefault="00323436" w:rsidP="00323436">
            <w:pPr>
              <w:tabs>
                <w:tab w:val="left" w:pos="567"/>
              </w:tabs>
              <w:rPr>
                <w:rFonts w:cs="Times New Roman"/>
                <w:b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Всего</w:t>
            </w:r>
            <w:r w:rsidRPr="0032343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61940">
              <w:rPr>
                <w:rFonts w:cs="Times New Roman"/>
                <w:sz w:val="24"/>
                <w:szCs w:val="24"/>
              </w:rPr>
              <w:t>Дополнительные выгоды предпринимателей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BDE5" w14:textId="6DB62AC7" w:rsidR="00323436" w:rsidRPr="00323436" w:rsidRDefault="002849DA" w:rsidP="00323436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7,5</w:t>
            </w:r>
          </w:p>
        </w:tc>
      </w:tr>
      <w:tr w:rsidR="00323436" w:rsidRPr="00323436" w14:paraId="64C194D7" w14:textId="77777777" w:rsidTr="007A44DE"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BB181" w14:textId="77777777" w:rsidR="00323436" w:rsidRPr="00323436" w:rsidRDefault="00323436" w:rsidP="00323436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564B2" w14:textId="77777777" w:rsidR="00323436" w:rsidRPr="00323436" w:rsidRDefault="00323436" w:rsidP="00323436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501C4" w14:textId="77777777" w:rsidR="00323436" w:rsidRPr="00323436" w:rsidRDefault="00323436" w:rsidP="00323436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23436" w:rsidRPr="00323436" w14:paraId="2A93A4A6" w14:textId="77777777" w:rsidTr="007A44D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77F7BC" w14:textId="77777777" w:rsidR="00323436" w:rsidRPr="00323436" w:rsidRDefault="00323436" w:rsidP="00323436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7DC43" w14:textId="77777777" w:rsidR="00323436" w:rsidRPr="00323436" w:rsidRDefault="00323436" w:rsidP="00323436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3436">
              <w:rPr>
                <w:rFonts w:cs="Times New Roman"/>
                <w:b/>
                <w:sz w:val="24"/>
                <w:szCs w:val="24"/>
              </w:rPr>
              <w:t xml:space="preserve">Дополнительные затраты государства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9BEA6" w14:textId="77777777" w:rsidR="00323436" w:rsidRPr="00323436" w:rsidRDefault="00323436" w:rsidP="00323436">
            <w:pPr>
              <w:keepNext/>
              <w:tabs>
                <w:tab w:val="left" w:pos="567"/>
              </w:tabs>
              <w:jc w:val="center"/>
              <w:outlineLvl w:val="0"/>
              <w:rPr>
                <w:rFonts w:eastAsiaTheme="majorEastAsia" w:cs="Times New Roman"/>
                <w:bCs/>
                <w:sz w:val="24"/>
                <w:szCs w:val="24"/>
              </w:rPr>
            </w:pPr>
          </w:p>
        </w:tc>
      </w:tr>
      <w:tr w:rsidR="00323436" w:rsidRPr="00323436" w14:paraId="63D40F39" w14:textId="77777777" w:rsidTr="007A44DE">
        <w:tc>
          <w:tcPr>
            <w:tcW w:w="665" w:type="dxa"/>
            <w:tcBorders>
              <w:top w:val="single" w:sz="4" w:space="0" w:color="auto"/>
            </w:tcBorders>
            <w:shd w:val="clear" w:color="auto" w:fill="auto"/>
          </w:tcPr>
          <w:p w14:paraId="7D202C93" w14:textId="77777777" w:rsidR="00323436" w:rsidRPr="00323436" w:rsidRDefault="00323436" w:rsidP="00323436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3436">
              <w:rPr>
                <w:rFonts w:cs="Times New Roman"/>
                <w:b/>
                <w:sz w:val="24"/>
                <w:szCs w:val="24"/>
              </w:rPr>
              <w:t>С.</w:t>
            </w:r>
          </w:p>
        </w:tc>
        <w:tc>
          <w:tcPr>
            <w:tcW w:w="6070" w:type="dxa"/>
            <w:tcBorders>
              <w:top w:val="single" w:sz="4" w:space="0" w:color="auto"/>
            </w:tcBorders>
            <w:shd w:val="clear" w:color="auto" w:fill="auto"/>
          </w:tcPr>
          <w:p w14:paraId="565AED0D" w14:textId="6735AA23" w:rsidR="00323436" w:rsidRPr="00323436" w:rsidRDefault="00A61940" w:rsidP="007A44DE">
            <w:pPr>
              <w:tabs>
                <w:tab w:val="left" w:pos="567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</w:t>
            </w:r>
            <w:r w:rsidR="00323436" w:rsidRPr="00323436">
              <w:rPr>
                <w:rFonts w:cs="Times New Roman"/>
                <w:b/>
                <w:sz w:val="24"/>
                <w:szCs w:val="24"/>
              </w:rPr>
              <w:t>а администрирование информационных требований</w:t>
            </w:r>
          </w:p>
        </w:tc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</w:tcPr>
          <w:p w14:paraId="7944EA0E" w14:textId="592BED05" w:rsidR="00323436" w:rsidRPr="00323436" w:rsidRDefault="007A44DE" w:rsidP="00323436">
            <w:pPr>
              <w:keepNext/>
              <w:tabs>
                <w:tab w:val="left" w:pos="567"/>
              </w:tabs>
              <w:jc w:val="center"/>
              <w:outlineLvl w:val="0"/>
              <w:rPr>
                <w:rFonts w:eastAsiaTheme="majorEastAsia" w:cs="Times New Roman"/>
                <w:bCs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отсутствует</w:t>
            </w:r>
          </w:p>
        </w:tc>
      </w:tr>
      <w:tr w:rsidR="00323436" w:rsidRPr="007A44DE" w14:paraId="2D878F6C" w14:textId="77777777" w:rsidTr="007A44DE">
        <w:tc>
          <w:tcPr>
            <w:tcW w:w="665" w:type="dxa"/>
          </w:tcPr>
          <w:p w14:paraId="1E0FCADE" w14:textId="1B620CAB" w:rsidR="007A44DE" w:rsidRPr="007A44DE" w:rsidRDefault="007A44DE" w:rsidP="007A44DE">
            <w:pPr>
              <w:tabs>
                <w:tab w:val="left" w:pos="567"/>
              </w:tabs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7A44DE">
              <w:rPr>
                <w:rFonts w:cs="Times New Roman"/>
                <w:b/>
                <w:sz w:val="24"/>
                <w:szCs w:val="24"/>
                <w:lang w:val="en-US"/>
              </w:rPr>
              <w:t>D.</w:t>
            </w:r>
          </w:p>
        </w:tc>
        <w:tc>
          <w:tcPr>
            <w:tcW w:w="6070" w:type="dxa"/>
          </w:tcPr>
          <w:p w14:paraId="5EE65926" w14:textId="055B3FBF" w:rsidR="00323436" w:rsidRPr="007A44DE" w:rsidRDefault="00323436" w:rsidP="00A61940">
            <w:pPr>
              <w:tabs>
                <w:tab w:val="left" w:pos="567"/>
              </w:tabs>
              <w:rPr>
                <w:rFonts w:cs="Times New Roman"/>
                <w:b/>
                <w:sz w:val="24"/>
                <w:szCs w:val="24"/>
              </w:rPr>
            </w:pPr>
            <w:r w:rsidRPr="007A44DE">
              <w:rPr>
                <w:rFonts w:cs="Times New Roman"/>
                <w:b/>
                <w:sz w:val="24"/>
                <w:szCs w:val="24"/>
              </w:rPr>
              <w:t>Прочие затрат</w:t>
            </w:r>
            <w:r w:rsidR="00A61940">
              <w:rPr>
                <w:rFonts w:cs="Times New Roman"/>
                <w:b/>
                <w:sz w:val="24"/>
                <w:szCs w:val="24"/>
              </w:rPr>
              <w:t>ы</w:t>
            </w:r>
            <w:r w:rsidRPr="007A44DE">
              <w:rPr>
                <w:rFonts w:cs="Times New Roman"/>
                <w:b/>
                <w:sz w:val="24"/>
                <w:szCs w:val="24"/>
              </w:rPr>
              <w:t xml:space="preserve"> государства</w:t>
            </w:r>
          </w:p>
        </w:tc>
        <w:tc>
          <w:tcPr>
            <w:tcW w:w="2609" w:type="dxa"/>
          </w:tcPr>
          <w:p w14:paraId="45F6F0FA" w14:textId="5EF98146" w:rsidR="00323436" w:rsidRPr="007A44DE" w:rsidRDefault="007A44DE" w:rsidP="007A44DE">
            <w:pPr>
              <w:keepNext/>
              <w:tabs>
                <w:tab w:val="left" w:pos="567"/>
              </w:tabs>
              <w:jc w:val="center"/>
              <w:outlineLvl w:val="0"/>
              <w:rPr>
                <w:rFonts w:eastAsiaTheme="majorEastAsia" w:cs="Times New Roman"/>
                <w:b/>
                <w:bCs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отсутствует</w:t>
            </w:r>
          </w:p>
        </w:tc>
      </w:tr>
      <w:tr w:rsidR="00323436" w:rsidRPr="00323436" w14:paraId="2C1E135D" w14:textId="77777777" w:rsidTr="007A44DE">
        <w:tc>
          <w:tcPr>
            <w:tcW w:w="665" w:type="dxa"/>
          </w:tcPr>
          <w:p w14:paraId="4495EB97" w14:textId="77777777" w:rsidR="00323436" w:rsidRPr="00323436" w:rsidRDefault="00323436" w:rsidP="00323436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70" w:type="dxa"/>
          </w:tcPr>
          <w:p w14:paraId="467BD307" w14:textId="77777777" w:rsidR="00323436" w:rsidRPr="00323436" w:rsidRDefault="00323436" w:rsidP="00323436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 xml:space="preserve">Всего </w:t>
            </w:r>
            <w:r w:rsidRPr="00A61940">
              <w:rPr>
                <w:rFonts w:cs="Times New Roman"/>
                <w:sz w:val="24"/>
                <w:szCs w:val="24"/>
              </w:rPr>
              <w:t>Дополнительные затраты государства</w:t>
            </w:r>
          </w:p>
        </w:tc>
        <w:tc>
          <w:tcPr>
            <w:tcW w:w="2609" w:type="dxa"/>
          </w:tcPr>
          <w:p w14:paraId="175B7ED9" w14:textId="77777777" w:rsidR="00323436" w:rsidRPr="00323436" w:rsidRDefault="00323436" w:rsidP="00323436">
            <w:pPr>
              <w:tabs>
                <w:tab w:val="left" w:pos="567"/>
              </w:tabs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отсутствует</w:t>
            </w:r>
          </w:p>
        </w:tc>
      </w:tr>
    </w:tbl>
    <w:p w14:paraId="18D9AA09" w14:textId="77777777" w:rsidR="00323436" w:rsidRPr="00323436" w:rsidRDefault="00323436" w:rsidP="00323436">
      <w:pPr>
        <w:spacing w:after="0"/>
        <w:rPr>
          <w:rFonts w:cs="Times New Roman"/>
          <w:sz w:val="24"/>
          <w:szCs w:val="24"/>
        </w:rPr>
      </w:pPr>
    </w:p>
    <w:p w14:paraId="3A2AC907" w14:textId="77777777" w:rsidR="006C2F88" w:rsidRPr="00323436" w:rsidRDefault="006C2F88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166ED4FB" w14:textId="77777777" w:rsidR="006C2F88" w:rsidRPr="00323436" w:rsidRDefault="006C2F88" w:rsidP="00323436">
      <w:pPr>
        <w:shd w:val="clear" w:color="auto" w:fill="FFFFFF"/>
        <w:tabs>
          <w:tab w:val="left" w:pos="284"/>
        </w:tabs>
        <w:spacing w:after="0"/>
        <w:jc w:val="both"/>
        <w:rPr>
          <w:rFonts w:eastAsia="Times New Roman" w:cs="Times New Roman"/>
          <w:color w:val="2B2B2B"/>
          <w:sz w:val="24"/>
          <w:szCs w:val="24"/>
          <w:lang w:eastAsia="ru-RU"/>
        </w:rPr>
      </w:pPr>
    </w:p>
    <w:p w14:paraId="34ED66F1" w14:textId="70C4E2E0" w:rsidR="00531DD0" w:rsidRPr="00323436" w:rsidRDefault="00593970" w:rsidP="00323436">
      <w:pPr>
        <w:shd w:val="clear" w:color="auto" w:fill="FFFFFF"/>
        <w:tabs>
          <w:tab w:val="left" w:pos="284"/>
        </w:tabs>
        <w:spacing w:after="0"/>
        <w:jc w:val="center"/>
        <w:rPr>
          <w:rFonts w:eastAsia="Times New Roman" w:cs="Times New Roman"/>
          <w:b/>
          <w:color w:val="2B2B2B"/>
          <w:sz w:val="24"/>
          <w:szCs w:val="24"/>
          <w:lang w:eastAsia="ru-RU"/>
        </w:rPr>
      </w:pPr>
      <w:r w:rsidRPr="00323436">
        <w:rPr>
          <w:rFonts w:eastAsia="Times New Roman" w:cs="Times New Roman"/>
          <w:b/>
          <w:color w:val="2B2B2B"/>
          <w:sz w:val="24"/>
          <w:szCs w:val="24"/>
          <w:lang w:eastAsia="ru-RU"/>
        </w:rPr>
        <w:t>Приложение 2</w:t>
      </w:r>
      <w:r w:rsidR="006C2F88" w:rsidRPr="00323436">
        <w:rPr>
          <w:rFonts w:eastAsia="Times New Roman" w:cs="Times New Roman"/>
          <w:b/>
          <w:color w:val="2B2B2B"/>
          <w:sz w:val="24"/>
          <w:szCs w:val="24"/>
          <w:lang w:eastAsia="ru-RU"/>
        </w:rPr>
        <w:br/>
      </w:r>
      <w:r w:rsidR="00026773" w:rsidRPr="00026773">
        <w:rPr>
          <w:rFonts w:cs="Times New Roman"/>
          <w:b/>
          <w:sz w:val="24"/>
          <w:szCs w:val="24"/>
        </w:rPr>
        <w:t>Развернутая оценка воздействия на конкуренцию</w:t>
      </w:r>
      <w:r w:rsidR="00026773" w:rsidRPr="00323436">
        <w:rPr>
          <w:rFonts w:eastAsia="Times New Roman" w:cs="Times New Roman"/>
          <w:b/>
          <w:color w:val="2B2B2B"/>
          <w:sz w:val="24"/>
          <w:szCs w:val="24"/>
          <w:lang w:eastAsia="ru-RU"/>
        </w:rPr>
        <w:t xml:space="preserve"> </w:t>
      </w:r>
      <w:r w:rsidR="00531DD0" w:rsidRPr="00323436">
        <w:rPr>
          <w:rFonts w:eastAsia="Times New Roman" w:cs="Times New Roman"/>
          <w:b/>
          <w:color w:val="2B2B2B"/>
          <w:sz w:val="24"/>
          <w:szCs w:val="24"/>
          <w:lang w:eastAsia="ru-RU"/>
        </w:rPr>
        <w:t>для</w:t>
      </w:r>
      <w:r w:rsidR="006D04BD" w:rsidRPr="00323436">
        <w:rPr>
          <w:rFonts w:eastAsia="Times New Roman" w:cs="Times New Roman"/>
          <w:b/>
          <w:color w:val="2B2B2B"/>
          <w:sz w:val="24"/>
          <w:szCs w:val="24"/>
          <w:lang w:eastAsia="ru-RU"/>
        </w:rPr>
        <w:t xml:space="preserve"> </w:t>
      </w:r>
      <w:r w:rsidR="00531DD0" w:rsidRPr="00323436">
        <w:rPr>
          <w:rFonts w:eastAsia="Times New Roman" w:cs="Times New Roman"/>
          <w:b/>
          <w:color w:val="2B2B2B"/>
          <w:sz w:val="24"/>
          <w:szCs w:val="24"/>
          <w:lang w:eastAsia="ru-RU"/>
        </w:rPr>
        <w:t>предпочтительного</w:t>
      </w:r>
      <w:r w:rsidR="006D04BD" w:rsidRPr="00323436">
        <w:rPr>
          <w:rFonts w:eastAsia="Times New Roman" w:cs="Times New Roman"/>
          <w:b/>
          <w:color w:val="2B2B2B"/>
          <w:sz w:val="24"/>
          <w:szCs w:val="24"/>
          <w:lang w:eastAsia="ru-RU"/>
        </w:rPr>
        <w:t xml:space="preserve"> </w:t>
      </w:r>
      <w:r w:rsidR="00531DD0" w:rsidRPr="00323436">
        <w:rPr>
          <w:rFonts w:eastAsia="Times New Roman" w:cs="Times New Roman"/>
          <w:b/>
          <w:color w:val="2B2B2B"/>
          <w:sz w:val="24"/>
          <w:szCs w:val="24"/>
          <w:lang w:eastAsia="ru-RU"/>
        </w:rPr>
        <w:t>варианта</w:t>
      </w:r>
      <w:r w:rsidR="006D04BD" w:rsidRPr="00323436">
        <w:rPr>
          <w:rFonts w:eastAsia="Times New Roman" w:cs="Times New Roman"/>
          <w:b/>
          <w:color w:val="2B2B2B"/>
          <w:sz w:val="24"/>
          <w:szCs w:val="24"/>
          <w:lang w:eastAsia="ru-RU"/>
        </w:rPr>
        <w:t xml:space="preserve"> </w:t>
      </w:r>
      <w:r w:rsidRPr="00323436">
        <w:rPr>
          <w:rFonts w:eastAsia="Times New Roman" w:cs="Times New Roman"/>
          <w:b/>
          <w:color w:val="2B2B2B"/>
          <w:sz w:val="24"/>
          <w:szCs w:val="24"/>
          <w:lang w:eastAsia="ru-RU"/>
        </w:rPr>
        <w:t>регулирования</w:t>
      </w:r>
    </w:p>
    <w:p w14:paraId="12930984" w14:textId="77777777" w:rsidR="00E3688F" w:rsidRPr="00323436" w:rsidRDefault="00E3688F" w:rsidP="00323436">
      <w:pPr>
        <w:tabs>
          <w:tab w:val="left" w:pos="426"/>
          <w:tab w:val="left" w:pos="3794"/>
        </w:tabs>
        <w:spacing w:after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b/>
          <w:sz w:val="24"/>
          <w:szCs w:val="24"/>
        </w:rPr>
        <w:t xml:space="preserve">Оценка варианта </w:t>
      </w:r>
      <w:r w:rsidRPr="00323436">
        <w:rPr>
          <w:rFonts w:eastAsia="Times New Roman" w:cs="Times New Roman"/>
          <w:color w:val="2B2B2B"/>
          <w:sz w:val="24"/>
          <w:szCs w:val="24"/>
          <w:lang w:eastAsia="ru-RU"/>
        </w:rPr>
        <w:t>"Смягчение и гармонизация регулирования для фармкомпаний, устранение пробелов в регулировании»</w:t>
      </w:r>
      <w:r w:rsidRPr="00323436">
        <w:rPr>
          <w:rFonts w:cs="Times New Roman"/>
          <w:sz w:val="24"/>
          <w:szCs w:val="24"/>
        </w:rPr>
        <w:t>.</w:t>
      </w:r>
    </w:p>
    <w:p w14:paraId="7E1A1ABB" w14:textId="77777777" w:rsidR="00026773" w:rsidRDefault="00026773" w:rsidP="00323436">
      <w:pPr>
        <w:tabs>
          <w:tab w:val="left" w:pos="426"/>
        </w:tabs>
        <w:spacing w:after="0"/>
        <w:jc w:val="both"/>
        <w:rPr>
          <w:rFonts w:cs="Times New Roman"/>
          <w:b/>
          <w:sz w:val="24"/>
          <w:szCs w:val="24"/>
        </w:rPr>
      </w:pPr>
    </w:p>
    <w:p w14:paraId="2DE0B7E3" w14:textId="5967CC6B" w:rsidR="00E3688F" w:rsidRPr="00323436" w:rsidRDefault="00E3688F" w:rsidP="00323436">
      <w:pPr>
        <w:tabs>
          <w:tab w:val="left" w:pos="426"/>
        </w:tabs>
        <w:spacing w:after="0"/>
        <w:jc w:val="both"/>
        <w:rPr>
          <w:rFonts w:cs="Times New Roman"/>
          <w:b/>
          <w:bCs/>
          <w:sz w:val="24"/>
          <w:szCs w:val="24"/>
        </w:rPr>
      </w:pPr>
      <w:r w:rsidRPr="00323436">
        <w:rPr>
          <w:rFonts w:cs="Times New Roman"/>
          <w:b/>
          <w:sz w:val="24"/>
          <w:szCs w:val="24"/>
        </w:rPr>
        <w:t>Основной (краткий) вывод анализа влияния на конкуренцию</w:t>
      </w:r>
      <w:r w:rsidRPr="00323436">
        <w:rPr>
          <w:rFonts w:cs="Times New Roman"/>
          <w:bCs/>
          <w:sz w:val="24"/>
          <w:szCs w:val="24"/>
        </w:rPr>
        <w:t>:</w:t>
      </w:r>
    </w:p>
    <w:p w14:paraId="20FB5C61" w14:textId="77777777" w:rsidR="00E3688F" w:rsidRPr="00323436" w:rsidRDefault="00E3688F" w:rsidP="00323436">
      <w:pPr>
        <w:pStyle w:val="a3"/>
        <w:numPr>
          <w:ilvl w:val="0"/>
          <w:numId w:val="18"/>
        </w:numPr>
        <w:tabs>
          <w:tab w:val="left" w:pos="426"/>
          <w:tab w:val="left" w:pos="3794"/>
        </w:tabs>
        <w:spacing w:after="0"/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23436">
        <w:rPr>
          <w:rFonts w:cs="Times New Roman"/>
          <w:bCs/>
          <w:sz w:val="24"/>
          <w:szCs w:val="24"/>
        </w:rPr>
        <w:t>Данный вариант регулирования не оказывает негативного воздействия на конкуренцию</w:t>
      </w:r>
    </w:p>
    <w:p w14:paraId="6613B1B4" w14:textId="77777777" w:rsidR="00E3688F" w:rsidRPr="00323436" w:rsidRDefault="00E3688F" w:rsidP="00323436">
      <w:pPr>
        <w:spacing w:after="0"/>
        <w:jc w:val="both"/>
        <w:rPr>
          <w:rFonts w:cs="Times New Roman"/>
          <w:sz w:val="24"/>
          <w:szCs w:val="24"/>
        </w:rPr>
      </w:pPr>
    </w:p>
    <w:p w14:paraId="1C9536A3" w14:textId="693FA6E5" w:rsidR="00E3688F" w:rsidRPr="00323436" w:rsidRDefault="00FB0954" w:rsidP="00323436">
      <w:p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</w:t>
      </w:r>
      <w:r w:rsidR="00026773" w:rsidRPr="00026773">
        <w:rPr>
          <w:rFonts w:cs="Times New Roman"/>
          <w:b/>
          <w:sz w:val="24"/>
          <w:szCs w:val="24"/>
        </w:rPr>
        <w:t xml:space="preserve">ценка воздействия на конкуренцию </w:t>
      </w:r>
      <w:r>
        <w:rPr>
          <w:rFonts w:cs="Times New Roman"/>
          <w:b/>
          <w:sz w:val="24"/>
          <w:szCs w:val="24"/>
        </w:rPr>
        <w:t>по компонентам</w:t>
      </w:r>
    </w:p>
    <w:tbl>
      <w:tblPr>
        <w:tblStyle w:val="a5"/>
        <w:tblW w:w="9038" w:type="dxa"/>
        <w:tblLayout w:type="fixed"/>
        <w:tblLook w:val="04A0" w:firstRow="1" w:lastRow="0" w:firstColumn="1" w:lastColumn="0" w:noHBand="0" w:noVBand="1"/>
      </w:tblPr>
      <w:tblGrid>
        <w:gridCol w:w="500"/>
        <w:gridCol w:w="7121"/>
        <w:gridCol w:w="1417"/>
      </w:tblGrid>
      <w:tr w:rsidR="00E3688F" w:rsidRPr="00323436" w14:paraId="49A044A7" w14:textId="77777777" w:rsidTr="005072CC">
        <w:trPr>
          <w:trHeight w:val="20"/>
        </w:trPr>
        <w:tc>
          <w:tcPr>
            <w:tcW w:w="500" w:type="dxa"/>
          </w:tcPr>
          <w:p w14:paraId="235DC270" w14:textId="77777777" w:rsidR="00E3688F" w:rsidRPr="00323436" w:rsidRDefault="00E3688F" w:rsidP="0032343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21" w:type="dxa"/>
          </w:tcPr>
          <w:p w14:paraId="5EF91781" w14:textId="77777777" w:rsidR="00E3688F" w:rsidRPr="00323436" w:rsidRDefault="00E3688F" w:rsidP="00323436">
            <w:pPr>
              <w:jc w:val="both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Наименование фактора</w:t>
            </w:r>
          </w:p>
        </w:tc>
        <w:tc>
          <w:tcPr>
            <w:tcW w:w="1417" w:type="dxa"/>
          </w:tcPr>
          <w:p w14:paraId="1507A162" w14:textId="77777777" w:rsidR="00E3688F" w:rsidRPr="00323436" w:rsidRDefault="00E3688F" w:rsidP="003234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Оценка</w:t>
            </w:r>
          </w:p>
          <w:p w14:paraId="60C6E732" w14:textId="77777777" w:rsidR="00E3688F" w:rsidRPr="00323436" w:rsidRDefault="00E3688F" w:rsidP="003234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"да" или "нет"</w:t>
            </w:r>
          </w:p>
        </w:tc>
      </w:tr>
      <w:tr w:rsidR="00E3688F" w:rsidRPr="00323436" w14:paraId="4192EBC8" w14:textId="77777777" w:rsidTr="005072CC">
        <w:trPr>
          <w:trHeight w:val="20"/>
        </w:trPr>
        <w:tc>
          <w:tcPr>
            <w:tcW w:w="500" w:type="dxa"/>
          </w:tcPr>
          <w:p w14:paraId="24768C31" w14:textId="77777777" w:rsidR="00E3688F" w:rsidRPr="00323436" w:rsidRDefault="00E3688F" w:rsidP="007A44DE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323436">
              <w:rPr>
                <w:rFonts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121" w:type="dxa"/>
          </w:tcPr>
          <w:p w14:paraId="72ECFF40" w14:textId="77777777" w:rsidR="00E3688F" w:rsidRPr="00323436" w:rsidRDefault="00E3688F" w:rsidP="007A44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9093716" w14:textId="77777777" w:rsidR="00E3688F" w:rsidRPr="00323436" w:rsidRDefault="00E3688F" w:rsidP="007A44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3688F" w:rsidRPr="00323436" w14:paraId="03F42E59" w14:textId="77777777" w:rsidTr="005072CC">
        <w:trPr>
          <w:trHeight w:val="20"/>
        </w:trPr>
        <w:tc>
          <w:tcPr>
            <w:tcW w:w="500" w:type="dxa"/>
          </w:tcPr>
          <w:p w14:paraId="3C6C389D" w14:textId="77777777" w:rsidR="00E3688F" w:rsidRPr="00323436" w:rsidRDefault="00E3688F" w:rsidP="00323436">
            <w:pPr>
              <w:jc w:val="both"/>
              <w:rPr>
                <w:rFonts w:eastAsiaTheme="majorEastAs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1" w:type="dxa"/>
            <w:vAlign w:val="center"/>
          </w:tcPr>
          <w:p w14:paraId="1EC4BA86" w14:textId="77777777" w:rsidR="00E3688F" w:rsidRPr="00323436" w:rsidRDefault="00E3688F" w:rsidP="00323436">
            <w:pPr>
              <w:tabs>
                <w:tab w:val="left" w:pos="567"/>
                <w:tab w:val="left" w:pos="11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b/>
                <w:sz w:val="24"/>
                <w:szCs w:val="24"/>
              </w:rPr>
              <w:t>Оценка экономических ограничений входа-выхода на товарный рынок</w:t>
            </w:r>
          </w:p>
        </w:tc>
        <w:tc>
          <w:tcPr>
            <w:tcW w:w="1417" w:type="dxa"/>
          </w:tcPr>
          <w:p w14:paraId="7C347833" w14:textId="77777777" w:rsidR="00E3688F" w:rsidRPr="00323436" w:rsidRDefault="00E3688F" w:rsidP="00323436">
            <w:pPr>
              <w:jc w:val="center"/>
              <w:rPr>
                <w:rFonts w:eastAsiaTheme="majorEastAsia" w:cs="Times New Roman"/>
                <w:b/>
                <w:bCs/>
                <w:sz w:val="24"/>
                <w:szCs w:val="24"/>
              </w:rPr>
            </w:pPr>
          </w:p>
        </w:tc>
      </w:tr>
      <w:tr w:rsidR="00E3688F" w:rsidRPr="00323436" w14:paraId="0D744A8D" w14:textId="77777777" w:rsidTr="005072CC">
        <w:trPr>
          <w:trHeight w:val="20"/>
        </w:trPr>
        <w:tc>
          <w:tcPr>
            <w:tcW w:w="500" w:type="dxa"/>
            <w:vAlign w:val="center"/>
          </w:tcPr>
          <w:p w14:paraId="49A2BC83" w14:textId="77777777" w:rsidR="00E3688F" w:rsidRPr="00323436" w:rsidRDefault="00E3688F" w:rsidP="00323436">
            <w:pPr>
              <w:tabs>
                <w:tab w:val="left" w:pos="276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21" w:type="dxa"/>
            <w:vAlign w:val="bottom"/>
          </w:tcPr>
          <w:p w14:paraId="0326BF91" w14:textId="77777777" w:rsidR="00E3688F" w:rsidRPr="00323436" w:rsidRDefault="00E3688F" w:rsidP="002222C3">
            <w:pPr>
              <w:tabs>
                <w:tab w:val="left" w:pos="32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 xml:space="preserve">Приведет ли новое регулирование к непропорционально высоким затратам: </w:t>
            </w:r>
          </w:p>
          <w:p w14:paraId="008FC637" w14:textId="4FB2E9B8" w:rsidR="00E3688F" w:rsidRPr="00323436" w:rsidRDefault="00E3688F" w:rsidP="002222C3">
            <w:pPr>
              <w:pStyle w:val="a3"/>
              <w:numPr>
                <w:ilvl w:val="0"/>
                <w:numId w:val="30"/>
              </w:numPr>
              <w:tabs>
                <w:tab w:val="left" w:pos="320"/>
              </w:tabs>
              <w:ind w:left="0" w:firstLine="0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для потенциальных участников рынка</w:t>
            </w:r>
            <w:r w:rsidR="00731BD7">
              <w:rPr>
                <w:rFonts w:cs="Times New Roman"/>
                <w:sz w:val="24"/>
                <w:szCs w:val="24"/>
              </w:rPr>
              <w:t xml:space="preserve"> (фармкомпаний)</w:t>
            </w:r>
            <w:r w:rsidRPr="00323436">
              <w:rPr>
                <w:rFonts w:cs="Times New Roman"/>
                <w:sz w:val="24"/>
                <w:szCs w:val="24"/>
              </w:rPr>
              <w:t xml:space="preserve">, чем это было для действующих; </w:t>
            </w:r>
          </w:p>
          <w:p w14:paraId="26B3E9BA" w14:textId="77777777" w:rsidR="00E3688F" w:rsidRPr="00323436" w:rsidRDefault="00E3688F" w:rsidP="002222C3">
            <w:pPr>
              <w:pStyle w:val="a3"/>
              <w:numPr>
                <w:ilvl w:val="0"/>
                <w:numId w:val="30"/>
              </w:numPr>
              <w:tabs>
                <w:tab w:val="left" w:pos="320"/>
              </w:tabs>
              <w:ind w:left="0" w:firstLine="0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для малых предприятий, чем это предполагается для крупных предприятий и т.д.</w:t>
            </w:r>
          </w:p>
        </w:tc>
        <w:tc>
          <w:tcPr>
            <w:tcW w:w="1417" w:type="dxa"/>
          </w:tcPr>
          <w:p w14:paraId="5F1A4274" w14:textId="77777777" w:rsidR="00E3688F" w:rsidRPr="00323436" w:rsidRDefault="00E3688F" w:rsidP="00323436">
            <w:pPr>
              <w:jc w:val="center"/>
              <w:rPr>
                <w:rFonts w:eastAsiaTheme="majorEastAsia" w:cs="Times New Roman"/>
                <w:bCs/>
                <w:sz w:val="24"/>
                <w:szCs w:val="24"/>
              </w:rPr>
            </w:pPr>
            <w:r w:rsidRPr="00323436">
              <w:rPr>
                <w:rFonts w:eastAsiaTheme="majorEastAsia" w:cs="Times New Roman"/>
                <w:bCs/>
                <w:sz w:val="24"/>
                <w:szCs w:val="24"/>
              </w:rPr>
              <w:t>нет</w:t>
            </w:r>
          </w:p>
        </w:tc>
      </w:tr>
      <w:tr w:rsidR="00E3688F" w:rsidRPr="00323436" w14:paraId="7C9D244D" w14:textId="77777777" w:rsidTr="005072CC">
        <w:trPr>
          <w:trHeight w:val="20"/>
        </w:trPr>
        <w:tc>
          <w:tcPr>
            <w:tcW w:w="500" w:type="dxa"/>
            <w:vAlign w:val="center"/>
          </w:tcPr>
          <w:p w14:paraId="415CBC51" w14:textId="77777777" w:rsidR="00E3688F" w:rsidRPr="00323436" w:rsidRDefault="00E3688F" w:rsidP="00323436">
            <w:pPr>
              <w:tabs>
                <w:tab w:val="left" w:pos="276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121" w:type="dxa"/>
            <w:vAlign w:val="bottom"/>
          </w:tcPr>
          <w:p w14:paraId="1DB15901" w14:textId="357A092D" w:rsidR="00E3688F" w:rsidRPr="00323436" w:rsidRDefault="00E3688F" w:rsidP="00323436">
            <w:pPr>
              <w:jc w:val="both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Приведет ли новое регулирование к существенному ограничению доступа потенциальных участников</w:t>
            </w:r>
            <w:r w:rsidR="007F6F8C">
              <w:rPr>
                <w:rFonts w:cs="Times New Roman"/>
                <w:sz w:val="24"/>
                <w:szCs w:val="24"/>
              </w:rPr>
              <w:t xml:space="preserve"> рынка</w:t>
            </w:r>
            <w:r w:rsidRPr="00323436">
              <w:rPr>
                <w:rFonts w:cs="Times New Roman"/>
                <w:sz w:val="24"/>
                <w:szCs w:val="24"/>
              </w:rPr>
              <w:t xml:space="preserve"> </w:t>
            </w:r>
            <w:r w:rsidR="00731BD7">
              <w:rPr>
                <w:rFonts w:cs="Times New Roman"/>
                <w:sz w:val="24"/>
                <w:szCs w:val="24"/>
              </w:rPr>
              <w:t xml:space="preserve">(фармкомпаний) </w:t>
            </w:r>
            <w:r w:rsidRPr="00323436">
              <w:rPr>
                <w:rFonts w:cs="Times New Roman"/>
                <w:sz w:val="24"/>
                <w:szCs w:val="24"/>
              </w:rPr>
              <w:t>к ресурсам (материально-вещественным, нематериальным и другим), предложение которых на рынке ограничено?</w:t>
            </w:r>
          </w:p>
        </w:tc>
        <w:tc>
          <w:tcPr>
            <w:tcW w:w="1417" w:type="dxa"/>
          </w:tcPr>
          <w:p w14:paraId="37B02C38" w14:textId="77777777" w:rsidR="00E3688F" w:rsidRPr="00323436" w:rsidRDefault="00E3688F" w:rsidP="00323436">
            <w:pPr>
              <w:jc w:val="center"/>
              <w:rPr>
                <w:rFonts w:eastAsiaTheme="majorEastAsia" w:cs="Times New Roman"/>
                <w:bCs/>
                <w:sz w:val="24"/>
                <w:szCs w:val="24"/>
              </w:rPr>
            </w:pPr>
            <w:r w:rsidRPr="00323436">
              <w:rPr>
                <w:rFonts w:eastAsiaTheme="majorEastAsia" w:cs="Times New Roman"/>
                <w:bCs/>
                <w:sz w:val="24"/>
                <w:szCs w:val="24"/>
              </w:rPr>
              <w:t>нет</w:t>
            </w:r>
          </w:p>
        </w:tc>
      </w:tr>
      <w:tr w:rsidR="00E3688F" w:rsidRPr="00323436" w14:paraId="3190E41B" w14:textId="77777777" w:rsidTr="005072CC">
        <w:trPr>
          <w:trHeight w:val="20"/>
        </w:trPr>
        <w:tc>
          <w:tcPr>
            <w:tcW w:w="500" w:type="dxa"/>
            <w:vAlign w:val="center"/>
          </w:tcPr>
          <w:p w14:paraId="33869483" w14:textId="77777777" w:rsidR="00E3688F" w:rsidRPr="00323436" w:rsidRDefault="00E3688F" w:rsidP="00323436">
            <w:pPr>
              <w:tabs>
                <w:tab w:val="left" w:pos="276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121" w:type="dxa"/>
            <w:vAlign w:val="bottom"/>
          </w:tcPr>
          <w:p w14:paraId="4CFC26DA" w14:textId="4C489FE7" w:rsidR="00E3688F" w:rsidRPr="00323436" w:rsidRDefault="00E3688F" w:rsidP="00687EFA">
            <w:pPr>
              <w:jc w:val="both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 xml:space="preserve">Приведет ли новое регулирование к неприемлемо высоким (способным подорвать экономическую устойчивость) </w:t>
            </w:r>
            <w:r w:rsidR="00687EFA">
              <w:rPr>
                <w:rFonts w:cs="Times New Roman"/>
                <w:sz w:val="24"/>
                <w:szCs w:val="24"/>
              </w:rPr>
              <w:t>потерям</w:t>
            </w:r>
            <w:r w:rsidRPr="00323436">
              <w:rPr>
                <w:rFonts w:cs="Times New Roman"/>
                <w:sz w:val="24"/>
                <w:szCs w:val="24"/>
              </w:rPr>
              <w:t xml:space="preserve"> </w:t>
            </w:r>
            <w:r w:rsidR="007F6F8C">
              <w:rPr>
                <w:rFonts w:cs="Times New Roman"/>
                <w:sz w:val="24"/>
                <w:szCs w:val="24"/>
              </w:rPr>
              <w:t>фармкомпаний</w:t>
            </w:r>
            <w:r w:rsidR="007F6F8C" w:rsidRPr="00323436">
              <w:rPr>
                <w:rFonts w:cs="Times New Roman"/>
                <w:sz w:val="24"/>
                <w:szCs w:val="24"/>
              </w:rPr>
              <w:t xml:space="preserve"> </w:t>
            </w:r>
            <w:r w:rsidR="007F6F8C">
              <w:rPr>
                <w:rFonts w:cs="Times New Roman"/>
                <w:sz w:val="24"/>
                <w:szCs w:val="24"/>
              </w:rPr>
              <w:t>(</w:t>
            </w:r>
            <w:r w:rsidR="007F6F8C" w:rsidRPr="00323436">
              <w:rPr>
                <w:rFonts w:cs="Times New Roman"/>
                <w:sz w:val="24"/>
                <w:szCs w:val="24"/>
              </w:rPr>
              <w:t>хозяйствующих субъектов</w:t>
            </w:r>
            <w:r w:rsidR="007F6F8C">
              <w:rPr>
                <w:rFonts w:cs="Times New Roman"/>
                <w:sz w:val="24"/>
                <w:szCs w:val="24"/>
              </w:rPr>
              <w:t>)</w:t>
            </w:r>
            <w:r w:rsidR="009E7D3E">
              <w:rPr>
                <w:rFonts w:cs="Times New Roman"/>
                <w:sz w:val="24"/>
                <w:szCs w:val="24"/>
              </w:rPr>
              <w:t xml:space="preserve"> </w:t>
            </w:r>
            <w:r w:rsidRPr="00323436">
              <w:rPr>
                <w:rFonts w:cs="Times New Roman"/>
                <w:sz w:val="24"/>
                <w:szCs w:val="24"/>
              </w:rPr>
              <w:t>при их вынужденном прекращении деятельности на данном товарном рыке, связанным с новым регулированием?</w:t>
            </w:r>
          </w:p>
        </w:tc>
        <w:tc>
          <w:tcPr>
            <w:tcW w:w="1417" w:type="dxa"/>
          </w:tcPr>
          <w:p w14:paraId="006B5B0E" w14:textId="77777777" w:rsidR="00E3688F" w:rsidRPr="00323436" w:rsidRDefault="00E3688F" w:rsidP="00323436">
            <w:pPr>
              <w:jc w:val="center"/>
              <w:rPr>
                <w:rFonts w:eastAsiaTheme="majorEastAsia" w:cs="Times New Roman"/>
                <w:bCs/>
                <w:sz w:val="24"/>
                <w:szCs w:val="24"/>
              </w:rPr>
            </w:pPr>
            <w:r w:rsidRPr="00323436">
              <w:rPr>
                <w:rFonts w:eastAsiaTheme="majorEastAsia" w:cs="Times New Roman"/>
                <w:bCs/>
                <w:sz w:val="24"/>
                <w:szCs w:val="24"/>
              </w:rPr>
              <w:t>нет</w:t>
            </w:r>
          </w:p>
        </w:tc>
      </w:tr>
      <w:tr w:rsidR="00E3688F" w:rsidRPr="00323436" w14:paraId="2CC6E595" w14:textId="77777777" w:rsidTr="005072CC">
        <w:trPr>
          <w:trHeight w:val="20"/>
        </w:trPr>
        <w:tc>
          <w:tcPr>
            <w:tcW w:w="500" w:type="dxa"/>
            <w:vAlign w:val="center"/>
          </w:tcPr>
          <w:p w14:paraId="1E8BA63F" w14:textId="77777777" w:rsidR="00E3688F" w:rsidRPr="00323436" w:rsidRDefault="00E3688F" w:rsidP="00323436">
            <w:pPr>
              <w:tabs>
                <w:tab w:val="left" w:pos="276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21" w:type="dxa"/>
            <w:vAlign w:val="center"/>
          </w:tcPr>
          <w:p w14:paraId="6E7573F9" w14:textId="77777777" w:rsidR="00E3688F" w:rsidRPr="00323436" w:rsidRDefault="00E3688F" w:rsidP="00323436">
            <w:pPr>
              <w:tabs>
                <w:tab w:val="left" w:pos="567"/>
                <w:tab w:val="left" w:pos="11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b/>
                <w:sz w:val="24"/>
                <w:szCs w:val="24"/>
              </w:rPr>
              <w:t>Оценка административных ограничений входа на товарный рынок</w:t>
            </w:r>
          </w:p>
        </w:tc>
        <w:tc>
          <w:tcPr>
            <w:tcW w:w="1417" w:type="dxa"/>
          </w:tcPr>
          <w:p w14:paraId="2AEEF8AE" w14:textId="77777777" w:rsidR="00E3688F" w:rsidRPr="00323436" w:rsidRDefault="00E3688F" w:rsidP="00323436">
            <w:pPr>
              <w:jc w:val="center"/>
              <w:rPr>
                <w:rFonts w:eastAsiaTheme="majorEastAsia" w:cs="Times New Roman"/>
                <w:b/>
                <w:bCs/>
                <w:sz w:val="24"/>
                <w:szCs w:val="24"/>
              </w:rPr>
            </w:pPr>
          </w:p>
        </w:tc>
      </w:tr>
      <w:tr w:rsidR="00E3688F" w:rsidRPr="00323436" w14:paraId="42165255" w14:textId="77777777" w:rsidTr="005072CC">
        <w:trPr>
          <w:trHeight w:val="20"/>
        </w:trPr>
        <w:tc>
          <w:tcPr>
            <w:tcW w:w="500" w:type="dxa"/>
            <w:vAlign w:val="center"/>
          </w:tcPr>
          <w:p w14:paraId="65624BB6" w14:textId="77777777" w:rsidR="00E3688F" w:rsidRPr="00323436" w:rsidRDefault="00E3688F" w:rsidP="00323436">
            <w:pPr>
              <w:tabs>
                <w:tab w:val="left" w:pos="276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121" w:type="dxa"/>
            <w:vAlign w:val="bottom"/>
          </w:tcPr>
          <w:p w14:paraId="06FF6302" w14:textId="16EDA94C" w:rsidR="00E3688F" w:rsidRPr="00323436" w:rsidRDefault="00E3688F" w:rsidP="00323436">
            <w:pPr>
              <w:jc w:val="both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Приведет ли новое регулирование к существенному росту лицензионных требований и стоимости процедур получения лицензии для потенциальных участников рынка</w:t>
            </w:r>
            <w:r w:rsidR="00731BD7">
              <w:rPr>
                <w:rFonts w:cs="Times New Roman"/>
                <w:sz w:val="24"/>
                <w:szCs w:val="24"/>
              </w:rPr>
              <w:t xml:space="preserve"> (фармкомпаний)</w:t>
            </w:r>
            <w:r w:rsidRPr="00323436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1417" w:type="dxa"/>
          </w:tcPr>
          <w:p w14:paraId="0E85E7B2" w14:textId="77777777" w:rsidR="00E3688F" w:rsidRPr="00323436" w:rsidRDefault="00E3688F" w:rsidP="00323436">
            <w:pPr>
              <w:jc w:val="center"/>
              <w:rPr>
                <w:rFonts w:eastAsiaTheme="majorEastAsia" w:cs="Times New Roman"/>
                <w:bCs/>
                <w:sz w:val="24"/>
                <w:szCs w:val="24"/>
              </w:rPr>
            </w:pPr>
            <w:r w:rsidRPr="00323436">
              <w:rPr>
                <w:rFonts w:eastAsiaTheme="majorEastAsia" w:cs="Times New Roman"/>
                <w:bCs/>
                <w:sz w:val="24"/>
                <w:szCs w:val="24"/>
              </w:rPr>
              <w:t>нет</w:t>
            </w:r>
          </w:p>
        </w:tc>
      </w:tr>
      <w:tr w:rsidR="00E3688F" w:rsidRPr="00323436" w14:paraId="5F96C662" w14:textId="77777777" w:rsidTr="005072CC">
        <w:trPr>
          <w:trHeight w:val="20"/>
        </w:trPr>
        <w:tc>
          <w:tcPr>
            <w:tcW w:w="500" w:type="dxa"/>
            <w:vAlign w:val="center"/>
          </w:tcPr>
          <w:p w14:paraId="6D616955" w14:textId="77777777" w:rsidR="00E3688F" w:rsidRPr="00323436" w:rsidRDefault="00E3688F" w:rsidP="00323436">
            <w:pPr>
              <w:tabs>
                <w:tab w:val="left" w:pos="276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121" w:type="dxa"/>
            <w:vAlign w:val="bottom"/>
          </w:tcPr>
          <w:p w14:paraId="4D12D5A5" w14:textId="1ED55446" w:rsidR="00E3688F" w:rsidRPr="00323436" w:rsidRDefault="00E3688F" w:rsidP="00323436">
            <w:pPr>
              <w:jc w:val="both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 xml:space="preserve">Приведет ли новое регулирование к нарушению условий равенства прав </w:t>
            </w:r>
            <w:r w:rsidR="007F6F8C">
              <w:rPr>
                <w:rFonts w:cs="Times New Roman"/>
                <w:sz w:val="24"/>
                <w:szCs w:val="24"/>
              </w:rPr>
              <w:t>фармкомпаний</w:t>
            </w:r>
            <w:r w:rsidR="007F6F8C" w:rsidRPr="00323436">
              <w:rPr>
                <w:rFonts w:cs="Times New Roman"/>
                <w:sz w:val="24"/>
                <w:szCs w:val="24"/>
              </w:rPr>
              <w:t xml:space="preserve"> </w:t>
            </w:r>
            <w:r w:rsidR="007F6F8C">
              <w:rPr>
                <w:rFonts w:cs="Times New Roman"/>
                <w:sz w:val="24"/>
                <w:szCs w:val="24"/>
              </w:rPr>
              <w:t>(</w:t>
            </w:r>
            <w:r w:rsidR="007F6F8C" w:rsidRPr="00323436">
              <w:rPr>
                <w:rFonts w:cs="Times New Roman"/>
                <w:sz w:val="24"/>
                <w:szCs w:val="24"/>
              </w:rPr>
              <w:t>хозяйствующих субъектов</w:t>
            </w:r>
            <w:r w:rsidR="007F6F8C">
              <w:rPr>
                <w:rFonts w:cs="Times New Roman"/>
                <w:sz w:val="24"/>
                <w:szCs w:val="24"/>
              </w:rPr>
              <w:t>)</w:t>
            </w:r>
            <w:r w:rsidRPr="00323436">
              <w:rPr>
                <w:rFonts w:cs="Times New Roman"/>
                <w:sz w:val="24"/>
                <w:szCs w:val="24"/>
              </w:rPr>
              <w:t xml:space="preserve"> при административном распределении ограниченных ресурсов?</w:t>
            </w:r>
          </w:p>
        </w:tc>
        <w:tc>
          <w:tcPr>
            <w:tcW w:w="1417" w:type="dxa"/>
          </w:tcPr>
          <w:p w14:paraId="669AE6D7" w14:textId="77777777" w:rsidR="00E3688F" w:rsidRPr="00323436" w:rsidRDefault="00E3688F" w:rsidP="00323436">
            <w:pPr>
              <w:jc w:val="center"/>
              <w:rPr>
                <w:rFonts w:eastAsiaTheme="majorEastAsia" w:cs="Times New Roman"/>
                <w:bCs/>
                <w:sz w:val="24"/>
                <w:szCs w:val="24"/>
              </w:rPr>
            </w:pPr>
            <w:r w:rsidRPr="00323436">
              <w:rPr>
                <w:rFonts w:eastAsiaTheme="majorEastAsia" w:cs="Times New Roman"/>
                <w:bCs/>
                <w:sz w:val="24"/>
                <w:szCs w:val="24"/>
              </w:rPr>
              <w:t>нет</w:t>
            </w:r>
          </w:p>
        </w:tc>
      </w:tr>
      <w:tr w:rsidR="00E3688F" w:rsidRPr="00323436" w14:paraId="3436D590" w14:textId="77777777" w:rsidTr="005072CC">
        <w:trPr>
          <w:trHeight w:val="20"/>
        </w:trPr>
        <w:tc>
          <w:tcPr>
            <w:tcW w:w="500" w:type="dxa"/>
          </w:tcPr>
          <w:p w14:paraId="3645763E" w14:textId="77777777" w:rsidR="00E3688F" w:rsidRPr="00323436" w:rsidRDefault="00E3688F" w:rsidP="00323436">
            <w:pPr>
              <w:tabs>
                <w:tab w:val="left" w:pos="276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121" w:type="dxa"/>
            <w:vAlign w:val="bottom"/>
          </w:tcPr>
          <w:p w14:paraId="21D5FDCB" w14:textId="42FA02BF" w:rsidR="00E3688F" w:rsidRPr="00323436" w:rsidRDefault="00E3688F" w:rsidP="007F6F8C">
            <w:pPr>
              <w:jc w:val="both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 xml:space="preserve">Приведет ли новое регулирование к ограничению действующих </w:t>
            </w:r>
            <w:r w:rsidR="007F6F8C">
              <w:rPr>
                <w:rFonts w:cs="Times New Roman"/>
                <w:sz w:val="24"/>
                <w:szCs w:val="24"/>
              </w:rPr>
              <w:t>фармкомпаний</w:t>
            </w:r>
            <w:r w:rsidR="007F6F8C" w:rsidRPr="00323436">
              <w:rPr>
                <w:rFonts w:cs="Times New Roman"/>
                <w:sz w:val="24"/>
                <w:szCs w:val="24"/>
              </w:rPr>
              <w:t xml:space="preserve"> </w:t>
            </w:r>
            <w:r w:rsidR="007F6F8C">
              <w:rPr>
                <w:rFonts w:cs="Times New Roman"/>
                <w:sz w:val="24"/>
                <w:szCs w:val="24"/>
              </w:rPr>
              <w:t>(</w:t>
            </w:r>
            <w:r w:rsidRPr="00323436">
              <w:rPr>
                <w:rFonts w:cs="Times New Roman"/>
                <w:sz w:val="24"/>
                <w:szCs w:val="24"/>
              </w:rPr>
              <w:t>хозяйствующих субъектов</w:t>
            </w:r>
            <w:r w:rsidR="007F6F8C">
              <w:rPr>
                <w:rFonts w:cs="Times New Roman"/>
                <w:sz w:val="24"/>
                <w:szCs w:val="24"/>
              </w:rPr>
              <w:t xml:space="preserve">) </w:t>
            </w:r>
            <w:r w:rsidRPr="00323436">
              <w:rPr>
                <w:rFonts w:cs="Times New Roman"/>
                <w:sz w:val="24"/>
                <w:szCs w:val="24"/>
              </w:rPr>
              <w:t>выбирать механизм ценообразования, определять качество продукции, местонахождение размещения производственных мощностей?</w:t>
            </w:r>
          </w:p>
        </w:tc>
        <w:tc>
          <w:tcPr>
            <w:tcW w:w="1417" w:type="dxa"/>
          </w:tcPr>
          <w:p w14:paraId="29762359" w14:textId="77777777" w:rsidR="00E3688F" w:rsidRPr="00323436" w:rsidRDefault="00E3688F" w:rsidP="00323436">
            <w:pPr>
              <w:jc w:val="center"/>
              <w:rPr>
                <w:rFonts w:eastAsiaTheme="majorEastAsia" w:cs="Times New Roman"/>
                <w:bCs/>
                <w:sz w:val="24"/>
                <w:szCs w:val="24"/>
              </w:rPr>
            </w:pPr>
            <w:r w:rsidRPr="00323436">
              <w:rPr>
                <w:rFonts w:eastAsiaTheme="majorEastAsia" w:cs="Times New Roman"/>
                <w:bCs/>
                <w:sz w:val="24"/>
                <w:szCs w:val="24"/>
              </w:rPr>
              <w:t>нет</w:t>
            </w:r>
          </w:p>
        </w:tc>
      </w:tr>
      <w:tr w:rsidR="00E3688F" w:rsidRPr="00323436" w14:paraId="5E0409FB" w14:textId="77777777" w:rsidTr="005072CC">
        <w:trPr>
          <w:trHeight w:val="20"/>
        </w:trPr>
        <w:tc>
          <w:tcPr>
            <w:tcW w:w="500" w:type="dxa"/>
          </w:tcPr>
          <w:p w14:paraId="36ABD30C" w14:textId="77777777" w:rsidR="00E3688F" w:rsidRPr="00323436" w:rsidRDefault="00E3688F" w:rsidP="00323436">
            <w:pPr>
              <w:tabs>
                <w:tab w:val="left" w:pos="276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21" w:type="dxa"/>
            <w:vAlign w:val="center"/>
          </w:tcPr>
          <w:p w14:paraId="78CC561D" w14:textId="77777777" w:rsidR="00E3688F" w:rsidRPr="00323436" w:rsidRDefault="00E3688F" w:rsidP="00323436">
            <w:pPr>
              <w:tabs>
                <w:tab w:val="left" w:pos="567"/>
                <w:tab w:val="left" w:pos="113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b/>
                <w:sz w:val="24"/>
                <w:szCs w:val="24"/>
              </w:rPr>
              <w:t>Оценка стратегических ограничений входа на товарный рынок</w:t>
            </w:r>
          </w:p>
        </w:tc>
        <w:tc>
          <w:tcPr>
            <w:tcW w:w="1417" w:type="dxa"/>
          </w:tcPr>
          <w:p w14:paraId="52107FCF" w14:textId="77777777" w:rsidR="00E3688F" w:rsidRPr="00323436" w:rsidRDefault="00E3688F" w:rsidP="00323436">
            <w:pPr>
              <w:jc w:val="center"/>
              <w:rPr>
                <w:rFonts w:eastAsiaTheme="majorEastAsia" w:cs="Times New Roman"/>
                <w:b/>
                <w:bCs/>
                <w:sz w:val="24"/>
                <w:szCs w:val="24"/>
              </w:rPr>
            </w:pPr>
          </w:p>
        </w:tc>
      </w:tr>
      <w:tr w:rsidR="00E3688F" w:rsidRPr="00323436" w14:paraId="73452C1F" w14:textId="77777777" w:rsidTr="005072CC">
        <w:trPr>
          <w:trHeight w:val="20"/>
        </w:trPr>
        <w:tc>
          <w:tcPr>
            <w:tcW w:w="500" w:type="dxa"/>
            <w:vAlign w:val="center"/>
          </w:tcPr>
          <w:p w14:paraId="5BFFBD98" w14:textId="77777777" w:rsidR="00E3688F" w:rsidRPr="00323436" w:rsidRDefault="00E3688F" w:rsidP="00323436">
            <w:pPr>
              <w:tabs>
                <w:tab w:val="left" w:pos="276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121" w:type="dxa"/>
            <w:vAlign w:val="bottom"/>
          </w:tcPr>
          <w:p w14:paraId="7D196122" w14:textId="77777777" w:rsidR="00E3688F" w:rsidRPr="00323436" w:rsidRDefault="00E3688F" w:rsidP="00323436">
            <w:pPr>
              <w:pStyle w:val="a3"/>
              <w:tabs>
                <w:tab w:val="left" w:pos="567"/>
                <w:tab w:val="left" w:pos="1134"/>
              </w:tabs>
              <w:ind w:left="0"/>
              <w:contextualSpacing w:val="0"/>
              <w:jc w:val="both"/>
              <w:rPr>
                <w:rFonts w:cs="Times New Roman"/>
                <w:sz w:val="24"/>
                <w:szCs w:val="24"/>
              </w:rPr>
            </w:pPr>
            <w:r w:rsidRPr="00323436">
              <w:rPr>
                <w:rFonts w:cs="Times New Roman"/>
                <w:sz w:val="24"/>
                <w:szCs w:val="24"/>
              </w:rPr>
              <w:t>Приведет ли новое регулирование к получению дополнительных преимуществ для участников различных устойчивых форм хозяйственной интеграции (холдинги, финансово-промышленные объединения, кластеры с низким уровнем взаимной конкуренции его участников и высоким уровнем кооперации и другие) по сравнению с другими потенциальными участниками рынка, не входящими в такие формы интеграции?</w:t>
            </w:r>
          </w:p>
        </w:tc>
        <w:tc>
          <w:tcPr>
            <w:tcW w:w="1417" w:type="dxa"/>
          </w:tcPr>
          <w:p w14:paraId="51B04B4A" w14:textId="77777777" w:rsidR="00E3688F" w:rsidRPr="00323436" w:rsidRDefault="00E3688F" w:rsidP="00323436">
            <w:pPr>
              <w:jc w:val="center"/>
              <w:rPr>
                <w:rFonts w:eastAsiaTheme="majorEastAsia" w:cs="Times New Roman"/>
                <w:bCs/>
                <w:sz w:val="24"/>
                <w:szCs w:val="24"/>
              </w:rPr>
            </w:pPr>
            <w:r w:rsidRPr="00323436">
              <w:rPr>
                <w:rFonts w:eastAsiaTheme="majorEastAsia" w:cs="Times New Roman"/>
                <w:bCs/>
                <w:sz w:val="24"/>
                <w:szCs w:val="24"/>
              </w:rPr>
              <w:t>нет</w:t>
            </w:r>
          </w:p>
        </w:tc>
      </w:tr>
    </w:tbl>
    <w:p w14:paraId="3FBAA416" w14:textId="2D0152AC" w:rsidR="00E3688F" w:rsidRDefault="00E3688F" w:rsidP="00323436">
      <w:pPr>
        <w:spacing w:after="0"/>
        <w:jc w:val="both"/>
        <w:rPr>
          <w:rFonts w:cs="Times New Roman"/>
          <w:sz w:val="24"/>
          <w:szCs w:val="24"/>
        </w:rPr>
      </w:pPr>
    </w:p>
    <w:p w14:paraId="26CD502D" w14:textId="77777777" w:rsidR="003F4C28" w:rsidRPr="00323436" w:rsidRDefault="003F4C28" w:rsidP="00323436">
      <w:pPr>
        <w:spacing w:after="0"/>
        <w:jc w:val="both"/>
        <w:rPr>
          <w:rFonts w:cs="Times New Roman"/>
          <w:sz w:val="24"/>
          <w:szCs w:val="24"/>
        </w:rPr>
      </w:pPr>
    </w:p>
    <w:sectPr w:rsidR="003F4C28" w:rsidRPr="00323436" w:rsidSect="006C0B77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E3F58" w16cex:dateUtc="2022-01-28T0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E4F10A" w16cid:durableId="259E3F5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A5458" w14:textId="77777777" w:rsidR="00C548CA" w:rsidRDefault="00C548CA" w:rsidP="002517FF">
      <w:pPr>
        <w:spacing w:after="0"/>
      </w:pPr>
      <w:r>
        <w:separator/>
      </w:r>
    </w:p>
  </w:endnote>
  <w:endnote w:type="continuationSeparator" w:id="0">
    <w:p w14:paraId="6309330C" w14:textId="77777777" w:rsidR="00C548CA" w:rsidRDefault="00C548CA" w:rsidP="002517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34515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0F797A8" w14:textId="0D89D0FF" w:rsidR="005072CC" w:rsidRPr="00412CD8" w:rsidRDefault="005072CC">
        <w:pPr>
          <w:pStyle w:val="ad"/>
          <w:jc w:val="right"/>
          <w:rPr>
            <w:sz w:val="24"/>
            <w:szCs w:val="24"/>
          </w:rPr>
        </w:pPr>
        <w:r w:rsidRPr="00412CD8">
          <w:rPr>
            <w:sz w:val="24"/>
            <w:szCs w:val="24"/>
          </w:rPr>
          <w:fldChar w:fldCharType="begin"/>
        </w:r>
        <w:r w:rsidRPr="00412CD8">
          <w:rPr>
            <w:sz w:val="24"/>
            <w:szCs w:val="24"/>
          </w:rPr>
          <w:instrText>PAGE   \* MERGEFORMAT</w:instrText>
        </w:r>
        <w:r w:rsidRPr="00412CD8">
          <w:rPr>
            <w:sz w:val="24"/>
            <w:szCs w:val="24"/>
          </w:rPr>
          <w:fldChar w:fldCharType="separate"/>
        </w:r>
        <w:r w:rsidR="009A28AD">
          <w:rPr>
            <w:noProof/>
            <w:sz w:val="24"/>
            <w:szCs w:val="24"/>
          </w:rPr>
          <w:t>2</w:t>
        </w:r>
        <w:r w:rsidRPr="00412CD8">
          <w:rPr>
            <w:sz w:val="24"/>
            <w:szCs w:val="24"/>
          </w:rPr>
          <w:fldChar w:fldCharType="end"/>
        </w:r>
      </w:p>
    </w:sdtContent>
  </w:sdt>
  <w:p w14:paraId="4581F5C4" w14:textId="77777777" w:rsidR="005072CC" w:rsidRDefault="005072C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2B7A1" w14:textId="77777777" w:rsidR="00C548CA" w:rsidRDefault="00C548CA" w:rsidP="002517FF">
      <w:pPr>
        <w:spacing w:after="0"/>
      </w:pPr>
      <w:r>
        <w:separator/>
      </w:r>
    </w:p>
  </w:footnote>
  <w:footnote w:type="continuationSeparator" w:id="0">
    <w:p w14:paraId="449AB338" w14:textId="77777777" w:rsidR="00C548CA" w:rsidRDefault="00C548CA" w:rsidP="002517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99B"/>
    <w:multiLevelType w:val="hybridMultilevel"/>
    <w:tmpl w:val="DC008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D9EF5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A3D"/>
    <w:multiLevelType w:val="hybridMultilevel"/>
    <w:tmpl w:val="31B8C67A"/>
    <w:lvl w:ilvl="0" w:tplc="B1766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5340"/>
    <w:multiLevelType w:val="hybridMultilevel"/>
    <w:tmpl w:val="049ADB22"/>
    <w:lvl w:ilvl="0" w:tplc="740C6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D0CFF"/>
    <w:multiLevelType w:val="hybridMultilevel"/>
    <w:tmpl w:val="6E9E35A2"/>
    <w:lvl w:ilvl="0" w:tplc="6EB0C050">
      <w:start w:val="1"/>
      <w:numFmt w:val="decimal"/>
      <w:lvlText w:val="%1."/>
      <w:lvlJc w:val="left"/>
      <w:pPr>
        <w:ind w:left="967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266FF5"/>
    <w:multiLevelType w:val="hybridMultilevel"/>
    <w:tmpl w:val="D6DAF13E"/>
    <w:lvl w:ilvl="0" w:tplc="62D29EDC">
      <w:start w:val="54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7E761C"/>
    <w:multiLevelType w:val="hybridMultilevel"/>
    <w:tmpl w:val="C7604824"/>
    <w:lvl w:ilvl="0" w:tplc="62D29EDC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60D60"/>
    <w:multiLevelType w:val="hybridMultilevel"/>
    <w:tmpl w:val="C0FE4B38"/>
    <w:lvl w:ilvl="0" w:tplc="CE621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DD32F3"/>
    <w:multiLevelType w:val="hybridMultilevel"/>
    <w:tmpl w:val="B96021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E8615D"/>
    <w:multiLevelType w:val="hybridMultilevel"/>
    <w:tmpl w:val="BFB4D0AA"/>
    <w:lvl w:ilvl="0" w:tplc="0FCEBC0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F1173"/>
    <w:multiLevelType w:val="hybridMultilevel"/>
    <w:tmpl w:val="41163FFA"/>
    <w:lvl w:ilvl="0" w:tplc="62D29EDC">
      <w:start w:val="54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062499"/>
    <w:multiLevelType w:val="hybridMultilevel"/>
    <w:tmpl w:val="DE0CF774"/>
    <w:lvl w:ilvl="0" w:tplc="B7B070DA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43736"/>
    <w:multiLevelType w:val="hybridMultilevel"/>
    <w:tmpl w:val="C3DECD52"/>
    <w:lvl w:ilvl="0" w:tplc="B1766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10381"/>
    <w:multiLevelType w:val="hybridMultilevel"/>
    <w:tmpl w:val="476A0E9A"/>
    <w:lvl w:ilvl="0" w:tplc="CE621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D3B7B"/>
    <w:multiLevelType w:val="hybridMultilevel"/>
    <w:tmpl w:val="18E8D416"/>
    <w:lvl w:ilvl="0" w:tplc="B442FE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1436D37"/>
    <w:multiLevelType w:val="hybridMultilevel"/>
    <w:tmpl w:val="F9F2515C"/>
    <w:lvl w:ilvl="0" w:tplc="47EA57FC">
      <w:start w:val="1"/>
      <w:numFmt w:val="lowerLetter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B11A8"/>
    <w:multiLevelType w:val="hybridMultilevel"/>
    <w:tmpl w:val="3A40F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052151B"/>
    <w:multiLevelType w:val="hybridMultilevel"/>
    <w:tmpl w:val="AC20D360"/>
    <w:lvl w:ilvl="0" w:tplc="701A2848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35B58"/>
    <w:multiLevelType w:val="hybridMultilevel"/>
    <w:tmpl w:val="FA84524C"/>
    <w:lvl w:ilvl="0" w:tplc="B442FE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CE80672"/>
    <w:multiLevelType w:val="hybridMultilevel"/>
    <w:tmpl w:val="07908ADE"/>
    <w:lvl w:ilvl="0" w:tplc="62D29EDC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A34E3"/>
    <w:multiLevelType w:val="hybridMultilevel"/>
    <w:tmpl w:val="3196A268"/>
    <w:lvl w:ilvl="0" w:tplc="B1766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366E6"/>
    <w:multiLevelType w:val="hybridMultilevel"/>
    <w:tmpl w:val="69A2E5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30E5942"/>
    <w:multiLevelType w:val="hybridMultilevel"/>
    <w:tmpl w:val="FDBA5D54"/>
    <w:lvl w:ilvl="0" w:tplc="62D29EDC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C69C7"/>
    <w:multiLevelType w:val="hybridMultilevel"/>
    <w:tmpl w:val="82BE30AC"/>
    <w:lvl w:ilvl="0" w:tplc="B1766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0166E"/>
    <w:multiLevelType w:val="hybridMultilevel"/>
    <w:tmpl w:val="3AF4EB06"/>
    <w:lvl w:ilvl="0" w:tplc="62D29EDC">
      <w:start w:val="54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9809BE"/>
    <w:multiLevelType w:val="hybridMultilevel"/>
    <w:tmpl w:val="CB7CD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D31B5B"/>
    <w:multiLevelType w:val="hybridMultilevel"/>
    <w:tmpl w:val="46FED9BC"/>
    <w:lvl w:ilvl="0" w:tplc="CE621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6700C"/>
    <w:multiLevelType w:val="hybridMultilevel"/>
    <w:tmpl w:val="A086A1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75CFB"/>
    <w:multiLevelType w:val="hybridMultilevel"/>
    <w:tmpl w:val="A9D493D4"/>
    <w:lvl w:ilvl="0" w:tplc="B1766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1054F"/>
    <w:multiLevelType w:val="hybridMultilevel"/>
    <w:tmpl w:val="B540D28C"/>
    <w:lvl w:ilvl="0" w:tplc="CE621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C6D3F"/>
    <w:multiLevelType w:val="hybridMultilevel"/>
    <w:tmpl w:val="8F902FE2"/>
    <w:lvl w:ilvl="0" w:tplc="B1766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21"/>
  </w:num>
  <w:num w:numId="5">
    <w:abstractNumId w:val="8"/>
  </w:num>
  <w:num w:numId="6">
    <w:abstractNumId w:val="3"/>
  </w:num>
  <w:num w:numId="7">
    <w:abstractNumId w:val="1"/>
  </w:num>
  <w:num w:numId="8">
    <w:abstractNumId w:val="20"/>
  </w:num>
  <w:num w:numId="9">
    <w:abstractNumId w:val="18"/>
  </w:num>
  <w:num w:numId="10">
    <w:abstractNumId w:val="24"/>
  </w:num>
  <w:num w:numId="11">
    <w:abstractNumId w:val="4"/>
  </w:num>
  <w:num w:numId="12">
    <w:abstractNumId w:val="0"/>
  </w:num>
  <w:num w:numId="13">
    <w:abstractNumId w:val="15"/>
  </w:num>
  <w:num w:numId="14">
    <w:abstractNumId w:val="19"/>
  </w:num>
  <w:num w:numId="15">
    <w:abstractNumId w:val="29"/>
  </w:num>
  <w:num w:numId="16">
    <w:abstractNumId w:val="13"/>
  </w:num>
  <w:num w:numId="17">
    <w:abstractNumId w:val="17"/>
  </w:num>
  <w:num w:numId="18">
    <w:abstractNumId w:val="25"/>
  </w:num>
  <w:num w:numId="19">
    <w:abstractNumId w:val="12"/>
  </w:num>
  <w:num w:numId="20">
    <w:abstractNumId w:val="22"/>
  </w:num>
  <w:num w:numId="21">
    <w:abstractNumId w:val="7"/>
  </w:num>
  <w:num w:numId="22">
    <w:abstractNumId w:val="28"/>
  </w:num>
  <w:num w:numId="23">
    <w:abstractNumId w:val="2"/>
  </w:num>
  <w:num w:numId="24">
    <w:abstractNumId w:val="11"/>
  </w:num>
  <w:num w:numId="25">
    <w:abstractNumId w:val="26"/>
  </w:num>
  <w:num w:numId="26">
    <w:abstractNumId w:val="6"/>
  </w:num>
  <w:num w:numId="27">
    <w:abstractNumId w:val="5"/>
  </w:num>
  <w:num w:numId="28">
    <w:abstractNumId w:val="23"/>
  </w:num>
  <w:num w:numId="29">
    <w:abstractNumId w:val="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D0"/>
    <w:rsid w:val="00005F23"/>
    <w:rsid w:val="00026773"/>
    <w:rsid w:val="000366F3"/>
    <w:rsid w:val="00061609"/>
    <w:rsid w:val="00062000"/>
    <w:rsid w:val="000A7EF6"/>
    <w:rsid w:val="000B62E6"/>
    <w:rsid w:val="000C6B52"/>
    <w:rsid w:val="000E3E93"/>
    <w:rsid w:val="000E74E9"/>
    <w:rsid w:val="000F5CEF"/>
    <w:rsid w:val="00124452"/>
    <w:rsid w:val="00126C16"/>
    <w:rsid w:val="00140E05"/>
    <w:rsid w:val="001524E7"/>
    <w:rsid w:val="0015628A"/>
    <w:rsid w:val="00170172"/>
    <w:rsid w:val="00175B85"/>
    <w:rsid w:val="00180286"/>
    <w:rsid w:val="00197A36"/>
    <w:rsid w:val="001B02F8"/>
    <w:rsid w:val="001C045A"/>
    <w:rsid w:val="001D49A7"/>
    <w:rsid w:val="001D62C2"/>
    <w:rsid w:val="001F728A"/>
    <w:rsid w:val="00207DBA"/>
    <w:rsid w:val="00213BE6"/>
    <w:rsid w:val="002222C3"/>
    <w:rsid w:val="00246646"/>
    <w:rsid w:val="002517FF"/>
    <w:rsid w:val="0026300F"/>
    <w:rsid w:val="0026587A"/>
    <w:rsid w:val="002849DA"/>
    <w:rsid w:val="002A5DE4"/>
    <w:rsid w:val="002A7156"/>
    <w:rsid w:val="002A7E93"/>
    <w:rsid w:val="002B30A1"/>
    <w:rsid w:val="002B3F98"/>
    <w:rsid w:val="002D5FEC"/>
    <w:rsid w:val="002F3DF9"/>
    <w:rsid w:val="00301046"/>
    <w:rsid w:val="00323436"/>
    <w:rsid w:val="003E1891"/>
    <w:rsid w:val="003F4C28"/>
    <w:rsid w:val="00412CD8"/>
    <w:rsid w:val="00432A01"/>
    <w:rsid w:val="00463AD4"/>
    <w:rsid w:val="00483BC7"/>
    <w:rsid w:val="004A28B7"/>
    <w:rsid w:val="004E15C9"/>
    <w:rsid w:val="005072CC"/>
    <w:rsid w:val="00513145"/>
    <w:rsid w:val="00522633"/>
    <w:rsid w:val="00531DD0"/>
    <w:rsid w:val="005430BB"/>
    <w:rsid w:val="005752CB"/>
    <w:rsid w:val="00577B31"/>
    <w:rsid w:val="00593970"/>
    <w:rsid w:val="0059628F"/>
    <w:rsid w:val="005A2DD1"/>
    <w:rsid w:val="005A6D5D"/>
    <w:rsid w:val="005C1879"/>
    <w:rsid w:val="005D6BA8"/>
    <w:rsid w:val="005F6023"/>
    <w:rsid w:val="005F77A3"/>
    <w:rsid w:val="006043C2"/>
    <w:rsid w:val="0063518A"/>
    <w:rsid w:val="00651A04"/>
    <w:rsid w:val="00666A4E"/>
    <w:rsid w:val="006670B4"/>
    <w:rsid w:val="00685109"/>
    <w:rsid w:val="00687EFA"/>
    <w:rsid w:val="0069046A"/>
    <w:rsid w:val="006C0B77"/>
    <w:rsid w:val="006C2F88"/>
    <w:rsid w:val="006C357B"/>
    <w:rsid w:val="006D04BD"/>
    <w:rsid w:val="00713303"/>
    <w:rsid w:val="0071387C"/>
    <w:rsid w:val="007150BB"/>
    <w:rsid w:val="00724F21"/>
    <w:rsid w:val="0072622F"/>
    <w:rsid w:val="0073094F"/>
    <w:rsid w:val="00731BD7"/>
    <w:rsid w:val="0075188A"/>
    <w:rsid w:val="007558B3"/>
    <w:rsid w:val="0076273F"/>
    <w:rsid w:val="007921F2"/>
    <w:rsid w:val="007962B9"/>
    <w:rsid w:val="007A417F"/>
    <w:rsid w:val="007A44DE"/>
    <w:rsid w:val="007B7FA3"/>
    <w:rsid w:val="007C5673"/>
    <w:rsid w:val="007C5CCC"/>
    <w:rsid w:val="007D1DFF"/>
    <w:rsid w:val="007D4320"/>
    <w:rsid w:val="007D5029"/>
    <w:rsid w:val="007F02B8"/>
    <w:rsid w:val="007F6F8C"/>
    <w:rsid w:val="00800941"/>
    <w:rsid w:val="00803962"/>
    <w:rsid w:val="008154BF"/>
    <w:rsid w:val="0082428B"/>
    <w:rsid w:val="008242FF"/>
    <w:rsid w:val="00827C55"/>
    <w:rsid w:val="00832EF5"/>
    <w:rsid w:val="00841210"/>
    <w:rsid w:val="0085658E"/>
    <w:rsid w:val="00870751"/>
    <w:rsid w:val="009063C2"/>
    <w:rsid w:val="00922C48"/>
    <w:rsid w:val="00954B75"/>
    <w:rsid w:val="00957ECF"/>
    <w:rsid w:val="00964D45"/>
    <w:rsid w:val="00991332"/>
    <w:rsid w:val="009A28AD"/>
    <w:rsid w:val="009B3274"/>
    <w:rsid w:val="009D4659"/>
    <w:rsid w:val="009E7D3E"/>
    <w:rsid w:val="009F28EC"/>
    <w:rsid w:val="00A10C5C"/>
    <w:rsid w:val="00A15263"/>
    <w:rsid w:val="00A20771"/>
    <w:rsid w:val="00A23C90"/>
    <w:rsid w:val="00A27285"/>
    <w:rsid w:val="00A61940"/>
    <w:rsid w:val="00A83CA2"/>
    <w:rsid w:val="00A83E35"/>
    <w:rsid w:val="00A876E3"/>
    <w:rsid w:val="00AB67A3"/>
    <w:rsid w:val="00AB76F6"/>
    <w:rsid w:val="00AD2B84"/>
    <w:rsid w:val="00AD4BC2"/>
    <w:rsid w:val="00AD771C"/>
    <w:rsid w:val="00B17F32"/>
    <w:rsid w:val="00B350C4"/>
    <w:rsid w:val="00B404D1"/>
    <w:rsid w:val="00B4227C"/>
    <w:rsid w:val="00B456B5"/>
    <w:rsid w:val="00B57A34"/>
    <w:rsid w:val="00B677BF"/>
    <w:rsid w:val="00B915B7"/>
    <w:rsid w:val="00B92774"/>
    <w:rsid w:val="00B94CC2"/>
    <w:rsid w:val="00BA0A03"/>
    <w:rsid w:val="00BA1A22"/>
    <w:rsid w:val="00BB4053"/>
    <w:rsid w:val="00BC34BD"/>
    <w:rsid w:val="00BC5B78"/>
    <w:rsid w:val="00BC6856"/>
    <w:rsid w:val="00BE674E"/>
    <w:rsid w:val="00BF7C08"/>
    <w:rsid w:val="00C13946"/>
    <w:rsid w:val="00C21BEF"/>
    <w:rsid w:val="00C543D9"/>
    <w:rsid w:val="00C548CA"/>
    <w:rsid w:val="00C67D56"/>
    <w:rsid w:val="00C7336C"/>
    <w:rsid w:val="00C81E5E"/>
    <w:rsid w:val="00D20279"/>
    <w:rsid w:val="00D57D52"/>
    <w:rsid w:val="00D92E9F"/>
    <w:rsid w:val="00D9493D"/>
    <w:rsid w:val="00DF5E28"/>
    <w:rsid w:val="00E01EBB"/>
    <w:rsid w:val="00E244AB"/>
    <w:rsid w:val="00E24F0E"/>
    <w:rsid w:val="00E3688F"/>
    <w:rsid w:val="00E555D5"/>
    <w:rsid w:val="00EA59DF"/>
    <w:rsid w:val="00EE4070"/>
    <w:rsid w:val="00EF29A8"/>
    <w:rsid w:val="00F00415"/>
    <w:rsid w:val="00F12C76"/>
    <w:rsid w:val="00F23A12"/>
    <w:rsid w:val="00F54229"/>
    <w:rsid w:val="00F70CCA"/>
    <w:rsid w:val="00F94B15"/>
    <w:rsid w:val="00FB0954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F353"/>
  <w15:chartTrackingRefBased/>
  <w15:docId w15:val="{F7CA6F2D-DC5F-4DF1-8C80-FBB4B33F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DD0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D04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4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6D04BD"/>
    <w:pPr>
      <w:ind w:left="720"/>
      <w:contextualSpacing/>
    </w:pPr>
  </w:style>
  <w:style w:type="table" w:styleId="a5">
    <w:name w:val="Table Grid"/>
    <w:basedOn w:val="a1"/>
    <w:uiPriority w:val="59"/>
    <w:rsid w:val="00AD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A28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rsid w:val="00FF293C"/>
    <w:rPr>
      <w:rFonts w:eastAsia="SimSun"/>
      <w:color w:val="0000FF"/>
      <w:sz w:val="24"/>
      <w:szCs w:val="24"/>
      <w:u w:val="single"/>
      <w:lang w:val="en-US" w:eastAsia="en-US" w:bidi="ar-SA"/>
    </w:rPr>
  </w:style>
  <w:style w:type="character" w:customStyle="1" w:styleId="a4">
    <w:name w:val="Абзац списка Знак"/>
    <w:link w:val="a3"/>
    <w:uiPriority w:val="34"/>
    <w:locked/>
    <w:rsid w:val="00B94CC2"/>
    <w:rPr>
      <w:rFonts w:ascii="Times New Roman" w:hAnsi="Times New Roman"/>
      <w:sz w:val="28"/>
    </w:rPr>
  </w:style>
  <w:style w:type="paragraph" w:styleId="a7">
    <w:name w:val="No Spacing"/>
    <w:uiPriority w:val="1"/>
    <w:qFormat/>
    <w:rsid w:val="00651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2517FF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2517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2517F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12CD8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412CD8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12CD8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412CD8"/>
    <w:rPr>
      <w:rFonts w:ascii="Times New Roman" w:hAnsi="Times New Roman"/>
      <w:sz w:val="28"/>
    </w:rPr>
  </w:style>
  <w:style w:type="paragraph" w:styleId="af">
    <w:name w:val="Revision"/>
    <w:hidden/>
    <w:uiPriority w:val="99"/>
    <w:semiHidden/>
    <w:rsid w:val="002F3DF9"/>
    <w:pPr>
      <w:spacing w:after="0" w:line="240" w:lineRule="auto"/>
    </w:pPr>
    <w:rPr>
      <w:rFonts w:ascii="Times New Roman" w:hAnsi="Times New Roman"/>
      <w:sz w:val="28"/>
    </w:rPr>
  </w:style>
  <w:style w:type="character" w:styleId="af0">
    <w:name w:val="annotation reference"/>
    <w:basedOn w:val="a0"/>
    <w:uiPriority w:val="99"/>
    <w:semiHidden/>
    <w:unhideWhenUsed/>
    <w:rsid w:val="002F3DF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F3DF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F3DF9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3DF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F3DF9"/>
    <w:rPr>
      <w:rFonts w:ascii="Times New Roman" w:hAnsi="Times New Roman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E244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244AB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link w:val="NoSpacingChar"/>
    <w:qFormat/>
    <w:rsid w:val="00323436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NoSpacingChar">
    <w:name w:val="No Spacing Char"/>
    <w:link w:val="11"/>
    <w:locked/>
    <w:rsid w:val="00323436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g/ru/npa/s/35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807B5-FD7C-48C9-96EC-443A2523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3691</Words>
  <Characters>21042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Izmailov</dc:creator>
  <cp:keywords/>
  <dc:description/>
  <cp:lastModifiedBy>User</cp:lastModifiedBy>
  <cp:revision>2</cp:revision>
  <cp:lastPrinted>2022-02-02T05:43:00Z</cp:lastPrinted>
  <dcterms:created xsi:type="dcterms:W3CDTF">2022-02-02T05:54:00Z</dcterms:created>
  <dcterms:modified xsi:type="dcterms:W3CDTF">2022-02-02T05:54:00Z</dcterms:modified>
</cp:coreProperties>
</file>